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3DB" w:rsidRPr="00380714" w:rsidRDefault="00AF15C7" w:rsidP="00380714">
      <w:pPr>
        <w:autoSpaceDE w:val="0"/>
        <w:rPr>
          <w:b/>
          <w:color w:val="FF0000"/>
          <w:sz w:val="20"/>
          <w:szCs w:val="20"/>
        </w:rPr>
      </w:pPr>
      <w:proofErr w:type="gramStart"/>
      <w:r>
        <w:rPr>
          <w:b/>
          <w:color w:val="FF0000"/>
          <w:sz w:val="20"/>
          <w:szCs w:val="20"/>
        </w:rPr>
        <w:t>0</w:t>
      </w:r>
      <w:proofErr w:type="gramEnd"/>
      <w:r>
        <w:rPr>
          <w:b/>
          <w:color w:val="FF0000"/>
          <w:sz w:val="20"/>
          <w:szCs w:val="20"/>
        </w:rPr>
        <w:t>,</w:t>
      </w:r>
      <w:r w:rsidR="002F23DB" w:rsidRPr="00380714">
        <w:rPr>
          <w:b/>
          <w:color w:val="FF0000"/>
          <w:sz w:val="20"/>
          <w:szCs w:val="20"/>
        </w:rPr>
        <w:t>Disciplina: Sistemas Operacionais</w:t>
      </w:r>
    </w:p>
    <w:p w:rsidR="002F23DB" w:rsidRPr="00380714" w:rsidRDefault="002F23DB" w:rsidP="00380714">
      <w:pPr>
        <w:autoSpaceDE w:val="0"/>
        <w:rPr>
          <w:b/>
          <w:color w:val="FF0000"/>
          <w:sz w:val="20"/>
          <w:szCs w:val="20"/>
        </w:rPr>
      </w:pPr>
      <w:r w:rsidRPr="00380714">
        <w:rPr>
          <w:b/>
          <w:color w:val="FF0000"/>
          <w:sz w:val="20"/>
          <w:szCs w:val="20"/>
        </w:rPr>
        <w:t xml:space="preserve">Unidade III – Gerenciamento de Arquivos, Entrada e </w:t>
      </w:r>
      <w:proofErr w:type="gramStart"/>
      <w:r w:rsidRPr="00380714">
        <w:rPr>
          <w:b/>
          <w:color w:val="FF0000"/>
          <w:sz w:val="20"/>
          <w:szCs w:val="20"/>
        </w:rPr>
        <w:t>Saída</w:t>
      </w:r>
      <w:proofErr w:type="gramEnd"/>
    </w:p>
    <w:p w:rsidR="00553532" w:rsidRDefault="00553532" w:rsidP="00380714">
      <w:pPr>
        <w:autoSpaceDE w:val="0"/>
        <w:ind w:right="72"/>
        <w:rPr>
          <w:rFonts w:cs="Arial"/>
          <w:b/>
          <w:color w:val="FF0000"/>
          <w:sz w:val="20"/>
          <w:szCs w:val="20"/>
        </w:rPr>
      </w:pPr>
      <w:r w:rsidRPr="00380714">
        <w:rPr>
          <w:rFonts w:cs="Arial"/>
          <w:b/>
          <w:color w:val="FF0000"/>
          <w:sz w:val="20"/>
          <w:szCs w:val="20"/>
        </w:rPr>
        <w:t xml:space="preserve">Módulo 2 – </w:t>
      </w:r>
      <w:proofErr w:type="gramStart"/>
      <w:r w:rsidRPr="00380714">
        <w:rPr>
          <w:b/>
          <w:color w:val="FF0000"/>
          <w:sz w:val="20"/>
          <w:szCs w:val="20"/>
        </w:rPr>
        <w:t>Implementações</w:t>
      </w:r>
      <w:proofErr w:type="gramEnd"/>
      <w:r w:rsidRPr="00380714">
        <w:rPr>
          <w:b/>
          <w:color w:val="FF0000"/>
          <w:sz w:val="20"/>
          <w:szCs w:val="20"/>
        </w:rPr>
        <w:t xml:space="preserve"> de Sistemas de Arquivos</w:t>
      </w:r>
      <w:r w:rsidRPr="00380714">
        <w:rPr>
          <w:rFonts w:cs="Arial"/>
          <w:b/>
          <w:color w:val="FF0000"/>
          <w:sz w:val="20"/>
          <w:szCs w:val="20"/>
        </w:rPr>
        <w:t xml:space="preserve"> </w:t>
      </w:r>
    </w:p>
    <w:p w:rsidR="00380714" w:rsidRPr="00380714" w:rsidRDefault="00380714" w:rsidP="00380714">
      <w:pPr>
        <w:pStyle w:val="PargrafodaLista"/>
        <w:numPr>
          <w:ilvl w:val="0"/>
          <w:numId w:val="14"/>
        </w:numPr>
        <w:autoSpaceDE w:val="0"/>
        <w:ind w:right="72"/>
        <w:rPr>
          <w:rFonts w:cs="Arial"/>
          <w:color w:val="FF0000"/>
          <w:sz w:val="20"/>
          <w:szCs w:val="20"/>
        </w:rPr>
      </w:pPr>
      <w:r w:rsidRPr="00380714">
        <w:rPr>
          <w:rFonts w:cs="Arial"/>
          <w:color w:val="FF0000"/>
          <w:sz w:val="20"/>
          <w:szCs w:val="20"/>
        </w:rPr>
        <w:t xml:space="preserve">Sistemas de Arquivos e Estruturação dos discos </w:t>
      </w:r>
      <w:proofErr w:type="spellStart"/>
      <w:r w:rsidRPr="00380714">
        <w:rPr>
          <w:rFonts w:cs="Arial"/>
          <w:color w:val="FF0000"/>
          <w:sz w:val="20"/>
          <w:szCs w:val="20"/>
        </w:rPr>
        <w:t>rídidos</w:t>
      </w:r>
      <w:proofErr w:type="spellEnd"/>
    </w:p>
    <w:p w:rsidR="00502342" w:rsidRPr="00502342" w:rsidRDefault="00502342" w:rsidP="00502342">
      <w:pPr>
        <w:pStyle w:val="PargrafodaLista"/>
        <w:numPr>
          <w:ilvl w:val="0"/>
          <w:numId w:val="14"/>
        </w:numPr>
        <w:autoSpaceDE w:val="0"/>
        <w:ind w:right="72"/>
        <w:rPr>
          <w:rFonts w:cs="Arial"/>
          <w:color w:val="FF0000"/>
          <w:sz w:val="20"/>
          <w:szCs w:val="20"/>
        </w:rPr>
      </w:pPr>
      <w:r w:rsidRPr="00502342">
        <w:rPr>
          <w:rFonts w:cs="Arial"/>
          <w:color w:val="FF0000"/>
          <w:sz w:val="20"/>
          <w:szCs w:val="20"/>
        </w:rPr>
        <w:t xml:space="preserve">File </w:t>
      </w:r>
      <w:proofErr w:type="spellStart"/>
      <w:r w:rsidRPr="00502342">
        <w:rPr>
          <w:rFonts w:cs="Arial"/>
          <w:color w:val="FF0000"/>
          <w:sz w:val="20"/>
          <w:szCs w:val="20"/>
        </w:rPr>
        <w:t>Allocation</w:t>
      </w:r>
      <w:proofErr w:type="spellEnd"/>
      <w:r w:rsidRPr="00502342">
        <w:rPr>
          <w:rFonts w:cs="Arial"/>
          <w:color w:val="FF0000"/>
          <w:sz w:val="20"/>
          <w:szCs w:val="20"/>
        </w:rPr>
        <w:t xml:space="preserve"> </w:t>
      </w:r>
      <w:proofErr w:type="spellStart"/>
      <w:r w:rsidRPr="00502342">
        <w:rPr>
          <w:rFonts w:cs="Arial"/>
          <w:color w:val="FF0000"/>
          <w:sz w:val="20"/>
          <w:szCs w:val="20"/>
        </w:rPr>
        <w:t>Table</w:t>
      </w:r>
      <w:proofErr w:type="spellEnd"/>
      <w:proofErr w:type="gramStart"/>
      <w:r w:rsidRPr="00502342">
        <w:rPr>
          <w:rFonts w:cs="Arial"/>
          <w:color w:val="FF0000"/>
          <w:sz w:val="20"/>
          <w:szCs w:val="20"/>
        </w:rPr>
        <w:t xml:space="preserve">  </w:t>
      </w:r>
      <w:proofErr w:type="gramEnd"/>
      <w:r w:rsidRPr="00502342">
        <w:rPr>
          <w:rFonts w:cs="Arial"/>
          <w:color w:val="FF0000"/>
          <w:sz w:val="20"/>
          <w:szCs w:val="20"/>
        </w:rPr>
        <w:t>(FAT)</w:t>
      </w:r>
    </w:p>
    <w:p w:rsidR="00F04ED8" w:rsidRPr="00144CC1" w:rsidRDefault="00F04ED8" w:rsidP="00F04ED8">
      <w:pPr>
        <w:pStyle w:val="PargrafodaLista"/>
        <w:numPr>
          <w:ilvl w:val="0"/>
          <w:numId w:val="14"/>
        </w:numPr>
        <w:autoSpaceDE w:val="0"/>
        <w:ind w:right="72"/>
        <w:rPr>
          <w:rFonts w:cs="Arial"/>
          <w:color w:val="FF0000"/>
          <w:sz w:val="20"/>
          <w:szCs w:val="20"/>
          <w:lang w:val="en-US"/>
        </w:rPr>
      </w:pPr>
      <w:r w:rsidRPr="00144CC1">
        <w:rPr>
          <w:rFonts w:cs="Arial"/>
          <w:color w:val="FF0000"/>
          <w:sz w:val="20"/>
          <w:szCs w:val="20"/>
          <w:lang w:val="en-US"/>
        </w:rPr>
        <w:t>New Technology File System (NTFS)</w:t>
      </w:r>
    </w:p>
    <w:p w:rsidR="00F04ED8" w:rsidRPr="00F04ED8" w:rsidRDefault="00F04ED8" w:rsidP="00F04ED8">
      <w:pPr>
        <w:pStyle w:val="PargrafodaLista"/>
        <w:numPr>
          <w:ilvl w:val="0"/>
          <w:numId w:val="14"/>
        </w:numPr>
        <w:autoSpaceDE w:val="0"/>
        <w:ind w:right="72"/>
        <w:rPr>
          <w:rFonts w:cs="Arial"/>
          <w:color w:val="FF0000"/>
          <w:sz w:val="20"/>
          <w:szCs w:val="20"/>
        </w:rPr>
      </w:pPr>
      <w:proofErr w:type="spellStart"/>
      <w:r w:rsidRPr="00F04ED8">
        <w:rPr>
          <w:rFonts w:cs="Arial"/>
          <w:color w:val="FF0000"/>
          <w:sz w:val="20"/>
          <w:szCs w:val="20"/>
        </w:rPr>
        <w:t>Extended</w:t>
      </w:r>
      <w:proofErr w:type="spellEnd"/>
      <w:r w:rsidRPr="00F04ED8">
        <w:rPr>
          <w:rFonts w:cs="Arial"/>
          <w:color w:val="FF0000"/>
          <w:sz w:val="20"/>
          <w:szCs w:val="20"/>
        </w:rPr>
        <w:t xml:space="preserve"> File System (EXT)</w:t>
      </w:r>
    </w:p>
    <w:p w:rsidR="00DF193A" w:rsidRPr="00DF193A" w:rsidRDefault="00DF193A" w:rsidP="00DF193A">
      <w:pPr>
        <w:pStyle w:val="PargrafodaLista"/>
        <w:numPr>
          <w:ilvl w:val="0"/>
          <w:numId w:val="14"/>
        </w:numPr>
        <w:autoSpaceDE w:val="0"/>
        <w:ind w:right="72"/>
        <w:rPr>
          <w:rFonts w:cs="Arial"/>
          <w:color w:val="FF0000"/>
          <w:sz w:val="20"/>
          <w:szCs w:val="20"/>
        </w:rPr>
      </w:pPr>
      <w:r w:rsidRPr="00DF193A">
        <w:rPr>
          <w:rFonts w:cs="Arial"/>
          <w:color w:val="FF0000"/>
          <w:sz w:val="20"/>
          <w:szCs w:val="20"/>
        </w:rPr>
        <w:t>Virtual File System (VFS)</w:t>
      </w:r>
      <w:bookmarkStart w:id="0" w:name="_GoBack"/>
      <w:bookmarkEnd w:id="0"/>
    </w:p>
    <w:p w:rsidR="00380714" w:rsidRPr="00DF193A" w:rsidRDefault="00DF193A" w:rsidP="00DF193A">
      <w:pPr>
        <w:pStyle w:val="PargrafodaLista"/>
        <w:numPr>
          <w:ilvl w:val="0"/>
          <w:numId w:val="14"/>
        </w:numPr>
        <w:autoSpaceDE w:val="0"/>
        <w:ind w:right="72"/>
        <w:rPr>
          <w:rFonts w:cs="Arial"/>
          <w:color w:val="FF0000"/>
          <w:sz w:val="20"/>
          <w:szCs w:val="20"/>
        </w:rPr>
      </w:pPr>
      <w:r w:rsidRPr="00DF193A">
        <w:rPr>
          <w:rFonts w:cs="Arial"/>
          <w:color w:val="FF0000"/>
          <w:sz w:val="20"/>
          <w:szCs w:val="20"/>
        </w:rPr>
        <w:t>Resumo</w:t>
      </w:r>
    </w:p>
    <w:p w:rsidR="00A677E2" w:rsidRPr="00380714" w:rsidRDefault="00A677E2" w:rsidP="00DF193A">
      <w:pPr>
        <w:autoSpaceDE w:val="0"/>
        <w:rPr>
          <w:rFonts w:cs="Arial"/>
          <w:color w:val="000000" w:themeColor="text1"/>
        </w:rPr>
      </w:pPr>
    </w:p>
    <w:p w:rsidR="00753CF4" w:rsidRPr="0059234B" w:rsidRDefault="00753CF4" w:rsidP="0059234B">
      <w:pPr>
        <w:pStyle w:val="PargrafodaLista"/>
        <w:numPr>
          <w:ilvl w:val="0"/>
          <w:numId w:val="16"/>
        </w:numPr>
        <w:rPr>
          <w:b/>
          <w:color w:val="000000" w:themeColor="text1"/>
        </w:rPr>
      </w:pPr>
      <w:r w:rsidRPr="0059234B">
        <w:rPr>
          <w:b/>
          <w:color w:val="000000" w:themeColor="text1"/>
        </w:rPr>
        <w:t xml:space="preserve">Sistemas de </w:t>
      </w:r>
      <w:r w:rsidR="00DF193A">
        <w:rPr>
          <w:b/>
          <w:color w:val="000000" w:themeColor="text1"/>
        </w:rPr>
        <w:t>a</w:t>
      </w:r>
      <w:r w:rsidRPr="0059234B">
        <w:rPr>
          <w:b/>
          <w:color w:val="000000" w:themeColor="text1"/>
        </w:rPr>
        <w:t xml:space="preserve">rquivos e </w:t>
      </w:r>
      <w:r w:rsidR="00DF193A">
        <w:rPr>
          <w:b/>
          <w:color w:val="000000" w:themeColor="text1"/>
        </w:rPr>
        <w:t>e</w:t>
      </w:r>
      <w:r w:rsidRPr="0059234B">
        <w:rPr>
          <w:b/>
          <w:color w:val="000000" w:themeColor="text1"/>
        </w:rPr>
        <w:t>struturação dos Discos Rígidos</w:t>
      </w:r>
    </w:p>
    <w:p w:rsidR="006A1715" w:rsidRPr="00380714" w:rsidRDefault="006A1715" w:rsidP="00380714">
      <w:pPr>
        <w:tabs>
          <w:tab w:val="left" w:pos="1080"/>
        </w:tabs>
        <w:rPr>
          <w:color w:val="000000" w:themeColor="text1"/>
        </w:rPr>
      </w:pPr>
    </w:p>
    <w:p w:rsidR="006A1715" w:rsidRPr="00380714" w:rsidRDefault="006A1715" w:rsidP="00380714">
      <w:pPr>
        <w:tabs>
          <w:tab w:val="left" w:pos="1080"/>
        </w:tabs>
        <w:rPr>
          <w:color w:val="000000" w:themeColor="text1"/>
        </w:rPr>
      </w:pPr>
      <w:r w:rsidRPr="00380714">
        <w:rPr>
          <w:color w:val="000000" w:themeColor="text1"/>
        </w:rPr>
        <w:t>No módulo anterior, foram apresentadas uma série de funcionalidades providas ao usuário pelo Sistema Operacional, relacionadas</w:t>
      </w:r>
      <w:proofErr w:type="gramStart"/>
      <w:r w:rsidR="000E4AE8" w:rsidRPr="00380714">
        <w:rPr>
          <w:color w:val="000000" w:themeColor="text1"/>
        </w:rPr>
        <w:t xml:space="preserve"> sobretudo</w:t>
      </w:r>
      <w:proofErr w:type="gramEnd"/>
      <w:r w:rsidRPr="00380714">
        <w:rPr>
          <w:color w:val="000000" w:themeColor="text1"/>
        </w:rPr>
        <w:t xml:space="preserve"> a arquivos e diretórios. Entretanto, enquanto para os usuários o importante é </w:t>
      </w:r>
      <w:r w:rsidR="002A6625" w:rsidRPr="00380714">
        <w:rPr>
          <w:color w:val="000000" w:themeColor="text1"/>
        </w:rPr>
        <w:t xml:space="preserve">a forma </w:t>
      </w:r>
      <w:r w:rsidRPr="00380714">
        <w:rPr>
          <w:color w:val="000000" w:themeColor="text1"/>
        </w:rPr>
        <w:t xml:space="preserve">como os arquivos são nomeados e quais operações podem ser executadas sobre </w:t>
      </w:r>
      <w:r w:rsidR="00D07984" w:rsidRPr="00380714">
        <w:rPr>
          <w:color w:val="000000" w:themeColor="text1"/>
        </w:rPr>
        <w:t>estes arquivos</w:t>
      </w:r>
      <w:r w:rsidRPr="00380714">
        <w:rPr>
          <w:color w:val="000000" w:themeColor="text1"/>
        </w:rPr>
        <w:t xml:space="preserve">, para o </w:t>
      </w:r>
      <w:r w:rsidR="000E4AE8">
        <w:rPr>
          <w:color w:val="000000" w:themeColor="text1"/>
        </w:rPr>
        <w:t>s</w:t>
      </w:r>
      <w:r w:rsidRPr="00380714">
        <w:rPr>
          <w:color w:val="000000" w:themeColor="text1"/>
        </w:rPr>
        <w:t xml:space="preserve">istema </w:t>
      </w:r>
      <w:r w:rsidR="000E4AE8">
        <w:rPr>
          <w:color w:val="000000" w:themeColor="text1"/>
        </w:rPr>
        <w:t>o</w:t>
      </w:r>
      <w:r w:rsidRPr="00380714">
        <w:rPr>
          <w:color w:val="000000" w:themeColor="text1"/>
        </w:rPr>
        <w:t xml:space="preserve">peracional a questão mais importante é como armazenar fisicamente os arquivos e diretórios e como gerenciar o espaço em disco de forma eficiente, eficaz e segura. </w:t>
      </w:r>
      <w:r w:rsidR="008E25D1" w:rsidRPr="00380714">
        <w:rPr>
          <w:color w:val="000000" w:themeColor="text1"/>
        </w:rPr>
        <w:t xml:space="preserve"> </w:t>
      </w:r>
      <w:r w:rsidR="002A6625" w:rsidRPr="00380714">
        <w:rPr>
          <w:color w:val="000000" w:themeColor="text1"/>
        </w:rPr>
        <w:t>E</w:t>
      </w:r>
      <w:r w:rsidRPr="00380714">
        <w:rPr>
          <w:color w:val="000000" w:themeColor="text1"/>
        </w:rPr>
        <w:t xml:space="preserve">ste módulo dará ênfase </w:t>
      </w:r>
      <w:r w:rsidR="002A6625" w:rsidRPr="00380714">
        <w:rPr>
          <w:color w:val="000000" w:themeColor="text1"/>
        </w:rPr>
        <w:t>justamente nesta questão, promovendo uma</w:t>
      </w:r>
      <w:r w:rsidRPr="00380714">
        <w:rPr>
          <w:color w:val="000000" w:themeColor="text1"/>
        </w:rPr>
        <w:t xml:space="preserve"> discussão sobre a estruturação, funcionamento e forma de </w:t>
      </w:r>
      <w:proofErr w:type="gramStart"/>
      <w:r w:rsidRPr="00380714">
        <w:rPr>
          <w:color w:val="000000" w:themeColor="text1"/>
        </w:rPr>
        <w:t>implementação</w:t>
      </w:r>
      <w:proofErr w:type="gramEnd"/>
      <w:r w:rsidRPr="00380714">
        <w:rPr>
          <w:color w:val="000000" w:themeColor="text1"/>
        </w:rPr>
        <w:t xml:space="preserve"> dos sistemas de arquivos encontrados nos </w:t>
      </w:r>
      <w:r w:rsidR="00D07984" w:rsidRPr="00380714">
        <w:rPr>
          <w:color w:val="000000" w:themeColor="text1"/>
        </w:rPr>
        <w:t xml:space="preserve">principais </w:t>
      </w:r>
      <w:r w:rsidRPr="00380714">
        <w:rPr>
          <w:color w:val="000000" w:themeColor="text1"/>
        </w:rPr>
        <w:t xml:space="preserve">sistemas operacionais </w:t>
      </w:r>
      <w:r w:rsidR="002A6625" w:rsidRPr="00380714">
        <w:rPr>
          <w:color w:val="000000" w:themeColor="text1"/>
        </w:rPr>
        <w:t>do mercado</w:t>
      </w:r>
      <w:r w:rsidRPr="00380714">
        <w:rPr>
          <w:color w:val="000000" w:themeColor="text1"/>
        </w:rPr>
        <w:t>.</w:t>
      </w:r>
    </w:p>
    <w:p w:rsidR="002A6625" w:rsidRDefault="002A6625" w:rsidP="00380714">
      <w:pPr>
        <w:tabs>
          <w:tab w:val="left" w:pos="1080"/>
        </w:tabs>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ook w:val="04A0" w:firstRow="1" w:lastRow="0" w:firstColumn="1" w:lastColumn="0" w:noHBand="0" w:noVBand="1"/>
      </w:tblPr>
      <w:tblGrid>
        <w:gridCol w:w="12784"/>
      </w:tblGrid>
      <w:tr w:rsidR="000E4AE8" w:rsidTr="000E4AE8">
        <w:trPr>
          <w:trHeight w:val="1425"/>
        </w:trPr>
        <w:tc>
          <w:tcPr>
            <w:tcW w:w="12784" w:type="dxa"/>
            <w:shd w:val="clear" w:color="auto" w:fill="FFFFCC"/>
            <w:vAlign w:val="center"/>
          </w:tcPr>
          <w:p w:rsidR="000E4AE8" w:rsidRDefault="000E4AE8" w:rsidP="00502342">
            <w:pPr>
              <w:rPr>
                <w:color w:val="000000" w:themeColor="text1"/>
              </w:rPr>
            </w:pPr>
            <w:r w:rsidRPr="00380714">
              <w:rPr>
                <w:color w:val="000000" w:themeColor="text1"/>
              </w:rPr>
              <w:t xml:space="preserve">O </w:t>
            </w:r>
            <w:r w:rsidR="00502342">
              <w:rPr>
                <w:b/>
                <w:color w:val="000000" w:themeColor="text1"/>
              </w:rPr>
              <w:t>s</w:t>
            </w:r>
            <w:r w:rsidRPr="000E4AE8">
              <w:rPr>
                <w:b/>
                <w:color w:val="000000" w:themeColor="text1"/>
              </w:rPr>
              <w:t xml:space="preserve">istema de </w:t>
            </w:r>
            <w:r w:rsidR="00502342">
              <w:rPr>
                <w:b/>
                <w:color w:val="000000" w:themeColor="text1"/>
              </w:rPr>
              <w:t>a</w:t>
            </w:r>
            <w:r w:rsidRPr="000E4AE8">
              <w:rPr>
                <w:b/>
                <w:color w:val="000000" w:themeColor="text1"/>
              </w:rPr>
              <w:t>rquivos</w:t>
            </w:r>
            <w:r w:rsidRPr="00380714">
              <w:rPr>
                <w:color w:val="000000" w:themeColor="text1"/>
              </w:rPr>
              <w:t xml:space="preserve"> é </w:t>
            </w:r>
            <w:r w:rsidRPr="00144CC1">
              <w:rPr>
                <w:color w:val="000000" w:themeColor="text1"/>
              </w:rPr>
              <w:t>o elemento que fornece ao programador uma série de interfaces que permitem que os aplicativos que estão sendo codificados tenham acesso às funções de armazenamento e recuperação no disco rígido, independentemente do fabricante e do modelo do hardware que está sendo utilizado pelo computador.</w:t>
            </w:r>
            <w:r w:rsidRPr="00380714">
              <w:rPr>
                <w:color w:val="000000" w:themeColor="text1"/>
              </w:rPr>
              <w:t xml:space="preserve"> </w:t>
            </w:r>
          </w:p>
        </w:tc>
      </w:tr>
    </w:tbl>
    <w:p w:rsidR="002A6625" w:rsidRPr="00380714" w:rsidRDefault="002A6625" w:rsidP="00380714">
      <w:pPr>
        <w:tabs>
          <w:tab w:val="left" w:pos="1080"/>
        </w:tabs>
        <w:rPr>
          <w:color w:val="000000" w:themeColor="text1"/>
        </w:rPr>
      </w:pPr>
    </w:p>
    <w:p w:rsidR="008F3340" w:rsidRDefault="005A7D3B" w:rsidP="00380714">
      <w:pPr>
        <w:tabs>
          <w:tab w:val="left" w:pos="1080"/>
        </w:tabs>
        <w:rPr>
          <w:color w:val="000000" w:themeColor="text1"/>
        </w:rPr>
      </w:pPr>
      <w:r w:rsidRPr="00380714">
        <w:rPr>
          <w:color w:val="000000" w:themeColor="text1"/>
        </w:rPr>
        <w:t xml:space="preserve">Os discos </w:t>
      </w:r>
      <w:r w:rsidR="00753CF4" w:rsidRPr="00380714">
        <w:rPr>
          <w:color w:val="000000" w:themeColor="text1"/>
        </w:rPr>
        <w:t>rígidos</w:t>
      </w:r>
      <w:r w:rsidR="00D07984" w:rsidRPr="00380714">
        <w:rPr>
          <w:color w:val="000000" w:themeColor="text1"/>
        </w:rPr>
        <w:t>, por sua vez,</w:t>
      </w:r>
      <w:r w:rsidR="00753CF4" w:rsidRPr="00380714">
        <w:rPr>
          <w:color w:val="000000" w:themeColor="text1"/>
        </w:rPr>
        <w:t xml:space="preserve"> </w:t>
      </w:r>
      <w:r w:rsidRPr="00380714">
        <w:rPr>
          <w:color w:val="000000" w:themeColor="text1"/>
        </w:rPr>
        <w:t>são os dispositivos de memória responsáveis por armazenar a maior parte dos arquivos</w:t>
      </w:r>
      <w:r w:rsidR="00D07984" w:rsidRPr="00380714">
        <w:rPr>
          <w:color w:val="000000" w:themeColor="text1"/>
        </w:rPr>
        <w:t xml:space="preserve"> e diretórios em um computador e, por conseguinte, por hospedar a </w:t>
      </w:r>
      <w:proofErr w:type="gramStart"/>
      <w:r w:rsidR="00D07984" w:rsidRPr="00380714">
        <w:rPr>
          <w:color w:val="000000" w:themeColor="text1"/>
        </w:rPr>
        <w:t>implementação</w:t>
      </w:r>
      <w:proofErr w:type="gramEnd"/>
      <w:r w:rsidR="00D07984" w:rsidRPr="00380714">
        <w:rPr>
          <w:color w:val="000000" w:themeColor="text1"/>
        </w:rPr>
        <w:t xml:space="preserve"> do sistema de arquivos do SO. </w:t>
      </w:r>
      <w:r w:rsidRPr="00380714">
        <w:rPr>
          <w:color w:val="000000" w:themeColor="text1"/>
        </w:rPr>
        <w:t xml:space="preserve">A grande maioria dos discos pode ser </w:t>
      </w:r>
      <w:r w:rsidR="000E4AE8" w:rsidRPr="00380714">
        <w:rPr>
          <w:color w:val="000000" w:themeColor="text1"/>
        </w:rPr>
        <w:t>segmentada</w:t>
      </w:r>
      <w:r w:rsidRPr="00380714">
        <w:rPr>
          <w:color w:val="000000" w:themeColor="text1"/>
        </w:rPr>
        <w:t xml:space="preserve"> em uma ou mais partições, de forma a permitir a configuração de múltiplos sistemas de arquivos em um mesmo disco.</w:t>
      </w:r>
      <w:r w:rsidR="008F3340" w:rsidRPr="00380714">
        <w:rPr>
          <w:color w:val="000000" w:themeColor="text1"/>
        </w:rPr>
        <w:t xml:space="preserve"> Para poder gerenciar e controlar a existência concorrente destas partições, o disco se vale do </w:t>
      </w:r>
      <w:r w:rsidR="008F3340" w:rsidRPr="00351289">
        <w:rPr>
          <w:b/>
          <w:color w:val="000000" w:themeColor="text1"/>
        </w:rPr>
        <w:t>MBR</w:t>
      </w:r>
      <w:r w:rsidR="008F3340" w:rsidRPr="00380714">
        <w:rPr>
          <w:color w:val="000000" w:themeColor="text1"/>
        </w:rPr>
        <w:t xml:space="preserve">, ou </w:t>
      </w:r>
      <w:r w:rsidR="008F3340" w:rsidRPr="00380714">
        <w:rPr>
          <w:i/>
          <w:color w:val="000000" w:themeColor="text1"/>
        </w:rPr>
        <w:t xml:space="preserve">Master Boot </w:t>
      </w:r>
      <w:proofErr w:type="gramStart"/>
      <w:r w:rsidR="008F3340" w:rsidRPr="00380714">
        <w:rPr>
          <w:i/>
          <w:color w:val="000000" w:themeColor="text1"/>
        </w:rPr>
        <w:t>Record</w:t>
      </w:r>
      <w:proofErr w:type="gramEnd"/>
      <w:r w:rsidR="008F3340" w:rsidRPr="00380714">
        <w:rPr>
          <w:color w:val="000000" w:themeColor="text1"/>
        </w:rPr>
        <w:t>. Apesar de poder conter múltiplas partições, é importante ressaltar que cada disco possui apenas uma MBR.</w:t>
      </w:r>
    </w:p>
    <w:p w:rsidR="000E4AE8" w:rsidRDefault="000E4AE8" w:rsidP="00380714">
      <w:pPr>
        <w:tabs>
          <w:tab w:val="left" w:pos="1080"/>
        </w:tabs>
        <w:rPr>
          <w:color w:val="000000" w:themeColor="text1"/>
        </w:rPr>
      </w:pPr>
    </w:p>
    <w:p w:rsidR="000E4AE8" w:rsidRPr="00380714" w:rsidRDefault="000E4AE8" w:rsidP="00380714">
      <w:pPr>
        <w:tabs>
          <w:tab w:val="left" w:pos="1080"/>
        </w:tabs>
        <w:rPr>
          <w:color w:val="000000" w:themeColor="text1"/>
        </w:rPr>
      </w:pPr>
      <w:r>
        <w:rPr>
          <w:color w:val="000000" w:themeColor="text1"/>
        </w:rPr>
        <w:t>_________________________________________________________________________________</w:t>
      </w:r>
    </w:p>
    <w:p w:rsidR="008F3340" w:rsidRDefault="008F3340" w:rsidP="00380714">
      <w:pPr>
        <w:tabs>
          <w:tab w:val="left" w:pos="1080"/>
        </w:tabs>
        <w:rPr>
          <w:color w:val="000000" w:themeColor="text1"/>
        </w:rPr>
      </w:pPr>
    </w:p>
    <w:p w:rsidR="000E4AE8" w:rsidRDefault="000E4AE8" w:rsidP="00380714">
      <w:pPr>
        <w:tabs>
          <w:tab w:val="left" w:pos="1080"/>
        </w:tabs>
        <w:rPr>
          <w:color w:val="000000" w:themeColor="text1"/>
        </w:rPr>
      </w:pPr>
    </w:p>
    <w:tbl>
      <w:tblPr>
        <w:tblStyle w:val="Tabelacomgrade"/>
        <w:tblW w:w="0" w:type="auto"/>
        <w:tblLook w:val="04A0" w:firstRow="1" w:lastRow="0" w:firstColumn="1" w:lastColumn="0" w:noHBand="0" w:noVBand="1"/>
      </w:tblPr>
      <w:tblGrid>
        <w:gridCol w:w="12784"/>
      </w:tblGrid>
      <w:tr w:rsidR="00351289" w:rsidTr="00351289">
        <w:trPr>
          <w:trHeight w:val="759"/>
        </w:trPr>
        <w:tc>
          <w:tcPr>
            <w:tcW w:w="12784" w:type="dxa"/>
            <w:tcBorders>
              <w:top w:val="nil"/>
              <w:left w:val="nil"/>
              <w:bottom w:val="nil"/>
              <w:right w:val="nil"/>
            </w:tcBorders>
            <w:shd w:val="clear" w:color="auto" w:fill="DEEAF6" w:themeFill="accent1" w:themeFillTint="33"/>
            <w:vAlign w:val="center"/>
          </w:tcPr>
          <w:p w:rsidR="00351289" w:rsidRDefault="00351289" w:rsidP="00351289">
            <w:pPr>
              <w:tabs>
                <w:tab w:val="left" w:pos="1080"/>
              </w:tabs>
              <w:rPr>
                <w:color w:val="000000" w:themeColor="text1"/>
              </w:rPr>
            </w:pPr>
            <w:r w:rsidRPr="00380714">
              <w:rPr>
                <w:color w:val="000000" w:themeColor="text1"/>
              </w:rPr>
              <w:t xml:space="preserve">O </w:t>
            </w:r>
            <w:r w:rsidRPr="00351289">
              <w:rPr>
                <w:b/>
                <w:i/>
                <w:color w:val="000000" w:themeColor="text1"/>
              </w:rPr>
              <w:t xml:space="preserve">Master Boot </w:t>
            </w:r>
            <w:proofErr w:type="gramStart"/>
            <w:r w:rsidRPr="00351289">
              <w:rPr>
                <w:b/>
                <w:i/>
                <w:color w:val="000000" w:themeColor="text1"/>
              </w:rPr>
              <w:t>Record</w:t>
            </w:r>
            <w:proofErr w:type="gramEnd"/>
            <w:r w:rsidRPr="00380714">
              <w:rPr>
                <w:color w:val="000000" w:themeColor="text1"/>
              </w:rPr>
              <w:t xml:space="preserve"> está presente no primeiro setor do disco, sendo o responsável pela inicialização do sistema.</w:t>
            </w:r>
          </w:p>
        </w:tc>
      </w:tr>
    </w:tbl>
    <w:p w:rsidR="00351289" w:rsidRPr="00380714" w:rsidRDefault="00351289" w:rsidP="00380714">
      <w:pPr>
        <w:tabs>
          <w:tab w:val="left" w:pos="1080"/>
        </w:tabs>
        <w:rPr>
          <w:color w:val="000000" w:themeColor="text1"/>
        </w:rPr>
      </w:pPr>
    </w:p>
    <w:p w:rsidR="00351289" w:rsidRDefault="00D07984" w:rsidP="00380714">
      <w:pPr>
        <w:tabs>
          <w:tab w:val="left" w:pos="1080"/>
        </w:tabs>
        <w:rPr>
          <w:color w:val="000000" w:themeColor="text1"/>
        </w:rPr>
      </w:pPr>
      <w:r w:rsidRPr="00380714">
        <w:rPr>
          <w:color w:val="000000" w:themeColor="text1"/>
        </w:rPr>
        <w:t xml:space="preserve">Na prática, </w:t>
      </w:r>
      <w:proofErr w:type="gramStart"/>
      <w:r w:rsidRPr="00380714">
        <w:rPr>
          <w:color w:val="000000" w:themeColor="text1"/>
        </w:rPr>
        <w:t>o MBR</w:t>
      </w:r>
      <w:proofErr w:type="gramEnd"/>
      <w:r w:rsidRPr="00380714">
        <w:rPr>
          <w:color w:val="000000" w:themeColor="text1"/>
        </w:rPr>
        <w:t xml:space="preserve"> </w:t>
      </w:r>
      <w:r w:rsidR="009B3838" w:rsidRPr="00380714">
        <w:rPr>
          <w:color w:val="000000" w:themeColor="text1"/>
        </w:rPr>
        <w:t>é o local que é lido e carregado pela BIOS quando o equipamento é ligado</w:t>
      </w:r>
      <w:r w:rsidRPr="00380714">
        <w:rPr>
          <w:color w:val="000000" w:themeColor="text1"/>
        </w:rPr>
        <w:t xml:space="preserve">. É durante o processo de particionamento do disco que é criado </w:t>
      </w:r>
      <w:proofErr w:type="gramStart"/>
      <w:r w:rsidRPr="00380714">
        <w:rPr>
          <w:color w:val="000000" w:themeColor="text1"/>
        </w:rPr>
        <w:t>o MBR</w:t>
      </w:r>
      <w:proofErr w:type="gramEnd"/>
      <w:r w:rsidRPr="00380714">
        <w:rPr>
          <w:color w:val="000000" w:themeColor="text1"/>
        </w:rPr>
        <w:t xml:space="preserve">, estrutura composta por </w:t>
      </w:r>
      <w:r w:rsidR="009B3838" w:rsidRPr="00380714">
        <w:rPr>
          <w:color w:val="000000" w:themeColor="text1"/>
        </w:rPr>
        <w:t>três elementos</w:t>
      </w:r>
      <w:r w:rsidRPr="00380714">
        <w:rPr>
          <w:color w:val="000000" w:themeColor="text1"/>
        </w:rPr>
        <w:t>:</w:t>
      </w:r>
      <w:r w:rsidR="009B3838" w:rsidRPr="00380714">
        <w:rPr>
          <w:color w:val="000000" w:themeColor="text1"/>
        </w:rPr>
        <w:t xml:space="preserve"> </w:t>
      </w:r>
    </w:p>
    <w:p w:rsidR="00351289" w:rsidRDefault="00351289" w:rsidP="00380714">
      <w:pPr>
        <w:tabs>
          <w:tab w:val="left" w:pos="1080"/>
        </w:tabs>
        <w:rPr>
          <w:color w:val="000000" w:themeColor="text1"/>
        </w:rPr>
      </w:pPr>
    </w:p>
    <w:p w:rsidR="00351289" w:rsidRDefault="009B3838" w:rsidP="00351289">
      <w:pPr>
        <w:pStyle w:val="PargrafodaLista"/>
        <w:numPr>
          <w:ilvl w:val="0"/>
          <w:numId w:val="17"/>
        </w:numPr>
        <w:tabs>
          <w:tab w:val="left" w:pos="1080"/>
        </w:tabs>
        <w:rPr>
          <w:color w:val="000000" w:themeColor="text1"/>
        </w:rPr>
      </w:pPr>
      <w:proofErr w:type="gramStart"/>
      <w:r w:rsidRPr="00351289">
        <w:rPr>
          <w:color w:val="000000" w:themeColor="text1"/>
        </w:rPr>
        <w:t>uma</w:t>
      </w:r>
      <w:proofErr w:type="gramEnd"/>
      <w:r w:rsidRPr="00351289">
        <w:rPr>
          <w:color w:val="000000" w:themeColor="text1"/>
        </w:rPr>
        <w:t xml:space="preserve"> pequena quantidade de código de inicialização, chamado de “</w:t>
      </w:r>
      <w:proofErr w:type="spellStart"/>
      <w:r w:rsidRPr="00502342">
        <w:rPr>
          <w:b/>
          <w:i/>
          <w:color w:val="000000" w:themeColor="text1"/>
        </w:rPr>
        <w:t>master</w:t>
      </w:r>
      <w:proofErr w:type="spellEnd"/>
      <w:r w:rsidRPr="00502342">
        <w:rPr>
          <w:b/>
          <w:i/>
          <w:color w:val="000000" w:themeColor="text1"/>
        </w:rPr>
        <w:t xml:space="preserve"> boot </w:t>
      </w:r>
      <w:proofErr w:type="spellStart"/>
      <w:r w:rsidRPr="00502342">
        <w:rPr>
          <w:b/>
          <w:i/>
          <w:color w:val="000000" w:themeColor="text1"/>
        </w:rPr>
        <w:t>code</w:t>
      </w:r>
      <w:proofErr w:type="spellEnd"/>
      <w:r w:rsidRPr="00351289">
        <w:rPr>
          <w:color w:val="000000" w:themeColor="text1"/>
        </w:rPr>
        <w:t>”</w:t>
      </w:r>
      <w:r w:rsidR="00D07984" w:rsidRPr="00351289">
        <w:rPr>
          <w:color w:val="000000" w:themeColor="text1"/>
        </w:rPr>
        <w:t>;</w:t>
      </w:r>
      <w:r w:rsidRPr="00351289">
        <w:rPr>
          <w:color w:val="000000" w:themeColor="text1"/>
        </w:rPr>
        <w:t xml:space="preserve"> </w:t>
      </w:r>
    </w:p>
    <w:p w:rsidR="00351289" w:rsidRDefault="009B3838" w:rsidP="00351289">
      <w:pPr>
        <w:pStyle w:val="PargrafodaLista"/>
        <w:numPr>
          <w:ilvl w:val="0"/>
          <w:numId w:val="17"/>
        </w:numPr>
        <w:tabs>
          <w:tab w:val="left" w:pos="1080"/>
        </w:tabs>
        <w:rPr>
          <w:color w:val="000000" w:themeColor="text1"/>
        </w:rPr>
      </w:pPr>
      <w:proofErr w:type="gramStart"/>
      <w:r w:rsidRPr="00351289">
        <w:rPr>
          <w:color w:val="000000" w:themeColor="text1"/>
        </w:rPr>
        <w:t>a</w:t>
      </w:r>
      <w:proofErr w:type="gramEnd"/>
      <w:r w:rsidRPr="00351289">
        <w:rPr>
          <w:color w:val="000000" w:themeColor="text1"/>
        </w:rPr>
        <w:t xml:space="preserve"> </w:t>
      </w:r>
      <w:r w:rsidRPr="00502342">
        <w:rPr>
          <w:b/>
          <w:color w:val="000000" w:themeColor="text1"/>
        </w:rPr>
        <w:t>tabela de partições</w:t>
      </w:r>
      <w:r w:rsidRPr="00351289">
        <w:rPr>
          <w:color w:val="000000" w:themeColor="text1"/>
        </w:rPr>
        <w:t xml:space="preserve"> do disco</w:t>
      </w:r>
      <w:r w:rsidR="00D07984" w:rsidRPr="00351289">
        <w:rPr>
          <w:color w:val="000000" w:themeColor="text1"/>
        </w:rPr>
        <w:t>;</w:t>
      </w:r>
      <w:r w:rsidRPr="00351289">
        <w:rPr>
          <w:color w:val="000000" w:themeColor="text1"/>
        </w:rPr>
        <w:t xml:space="preserve"> </w:t>
      </w:r>
    </w:p>
    <w:p w:rsidR="009B3838" w:rsidRPr="00351289" w:rsidRDefault="009B3838" w:rsidP="00351289">
      <w:pPr>
        <w:pStyle w:val="PargrafodaLista"/>
        <w:numPr>
          <w:ilvl w:val="0"/>
          <w:numId w:val="17"/>
        </w:numPr>
        <w:tabs>
          <w:tab w:val="left" w:pos="1080"/>
        </w:tabs>
        <w:rPr>
          <w:color w:val="000000" w:themeColor="text1"/>
        </w:rPr>
      </w:pPr>
      <w:proofErr w:type="gramStart"/>
      <w:r w:rsidRPr="00351289">
        <w:rPr>
          <w:color w:val="000000" w:themeColor="text1"/>
        </w:rPr>
        <w:t>e</w:t>
      </w:r>
      <w:proofErr w:type="gramEnd"/>
      <w:r w:rsidRPr="00351289">
        <w:rPr>
          <w:color w:val="000000" w:themeColor="text1"/>
        </w:rPr>
        <w:t xml:space="preserve"> a </w:t>
      </w:r>
      <w:r w:rsidRPr="00502342">
        <w:rPr>
          <w:b/>
          <w:color w:val="000000" w:themeColor="text1"/>
        </w:rPr>
        <w:t>assinatura</w:t>
      </w:r>
      <w:r w:rsidRPr="00351289">
        <w:rPr>
          <w:color w:val="000000" w:themeColor="text1"/>
        </w:rPr>
        <w:t xml:space="preserve"> do disco.</w:t>
      </w:r>
    </w:p>
    <w:p w:rsidR="009B3838" w:rsidRDefault="009B3838" w:rsidP="00380714">
      <w:pPr>
        <w:tabs>
          <w:tab w:val="left" w:pos="1080"/>
        </w:tabs>
        <w:rPr>
          <w:color w:val="000000" w:themeColor="text1"/>
        </w:rPr>
      </w:pPr>
    </w:p>
    <w:p w:rsidR="008E119D" w:rsidRPr="00380714" w:rsidRDefault="00502342" w:rsidP="00380714">
      <w:pPr>
        <w:tabs>
          <w:tab w:val="left" w:pos="1080"/>
        </w:tabs>
        <w:rPr>
          <w:color w:val="000000" w:themeColor="text1"/>
        </w:rPr>
      </w:pPr>
      <w:r w:rsidRPr="00380714">
        <w:rPr>
          <w:color w:val="000000" w:themeColor="text1"/>
        </w:rPr>
        <w:t xml:space="preserve">O </w:t>
      </w:r>
      <w:proofErr w:type="spellStart"/>
      <w:r w:rsidRPr="00B84925">
        <w:rPr>
          <w:b/>
          <w:i/>
          <w:color w:val="000000" w:themeColor="text1"/>
        </w:rPr>
        <w:t>master</w:t>
      </w:r>
      <w:proofErr w:type="spellEnd"/>
      <w:r w:rsidRPr="00B84925">
        <w:rPr>
          <w:b/>
          <w:i/>
          <w:color w:val="000000" w:themeColor="text1"/>
        </w:rPr>
        <w:t xml:space="preserve"> boot </w:t>
      </w:r>
      <w:proofErr w:type="spellStart"/>
      <w:r w:rsidRPr="00B84925">
        <w:rPr>
          <w:b/>
          <w:i/>
          <w:color w:val="000000" w:themeColor="text1"/>
        </w:rPr>
        <w:t>code</w:t>
      </w:r>
      <w:proofErr w:type="spellEnd"/>
      <w:r w:rsidRPr="00380714">
        <w:rPr>
          <w:color w:val="000000" w:themeColor="text1"/>
        </w:rPr>
        <w:t xml:space="preserve"> tem como principal função promover o início do sistema. </w:t>
      </w:r>
      <w:r w:rsidR="00D07984" w:rsidRPr="00380714">
        <w:rPr>
          <w:color w:val="000000" w:themeColor="text1"/>
        </w:rPr>
        <w:t>P</w:t>
      </w:r>
      <w:r w:rsidR="009B3838" w:rsidRPr="00380714">
        <w:rPr>
          <w:color w:val="000000" w:themeColor="text1"/>
        </w:rPr>
        <w:t>ara isso</w:t>
      </w:r>
      <w:r w:rsidR="00D07984" w:rsidRPr="00380714">
        <w:rPr>
          <w:color w:val="000000" w:themeColor="text1"/>
        </w:rPr>
        <w:t>, executa uma</w:t>
      </w:r>
      <w:r w:rsidR="009B3838" w:rsidRPr="00380714">
        <w:rPr>
          <w:color w:val="000000" w:themeColor="text1"/>
        </w:rPr>
        <w:t xml:space="preserve"> varre</w:t>
      </w:r>
      <w:r w:rsidR="00D07984" w:rsidRPr="00380714">
        <w:rPr>
          <w:color w:val="000000" w:themeColor="text1"/>
        </w:rPr>
        <w:t>dura</w:t>
      </w:r>
      <w:r w:rsidR="009B3838" w:rsidRPr="00380714">
        <w:rPr>
          <w:color w:val="000000" w:themeColor="text1"/>
        </w:rPr>
        <w:t xml:space="preserve"> </w:t>
      </w:r>
      <w:r w:rsidR="00D07984" w:rsidRPr="00380714">
        <w:rPr>
          <w:color w:val="000000" w:themeColor="text1"/>
        </w:rPr>
        <w:t>n</w:t>
      </w:r>
      <w:r w:rsidR="009B3838" w:rsidRPr="00380714">
        <w:rPr>
          <w:color w:val="000000" w:themeColor="text1"/>
        </w:rPr>
        <w:t xml:space="preserve">a tabela de partições </w:t>
      </w:r>
      <w:r w:rsidR="00D07984" w:rsidRPr="00380714">
        <w:rPr>
          <w:color w:val="000000" w:themeColor="text1"/>
        </w:rPr>
        <w:t>visando</w:t>
      </w:r>
      <w:r w:rsidR="009B3838" w:rsidRPr="00380714">
        <w:rPr>
          <w:color w:val="000000" w:themeColor="text1"/>
        </w:rPr>
        <w:t xml:space="preserve"> localizar o setor de início da partição ativa</w:t>
      </w:r>
      <w:r w:rsidR="00D07984" w:rsidRPr="00380714">
        <w:rPr>
          <w:color w:val="000000" w:themeColor="text1"/>
        </w:rPr>
        <w:t xml:space="preserve"> e</w:t>
      </w:r>
      <w:r w:rsidR="009B3838" w:rsidRPr="00380714">
        <w:rPr>
          <w:color w:val="000000" w:themeColor="text1"/>
        </w:rPr>
        <w:t>, em seguida</w:t>
      </w:r>
      <w:r w:rsidR="00D07984" w:rsidRPr="00380714">
        <w:rPr>
          <w:color w:val="000000" w:themeColor="text1"/>
        </w:rPr>
        <w:t>,</w:t>
      </w:r>
      <w:r w:rsidR="009B3838" w:rsidRPr="00380714">
        <w:rPr>
          <w:color w:val="000000" w:themeColor="text1"/>
        </w:rPr>
        <w:t xml:space="preserve"> carrega uma cópia do setor de inicialização</w:t>
      </w:r>
      <w:r w:rsidR="00D07984" w:rsidRPr="00380714">
        <w:rPr>
          <w:color w:val="000000" w:themeColor="text1"/>
        </w:rPr>
        <w:t>,</w:t>
      </w:r>
      <w:r w:rsidR="009B3838" w:rsidRPr="00380714">
        <w:rPr>
          <w:color w:val="000000" w:themeColor="text1"/>
        </w:rPr>
        <w:t xml:space="preserve"> </w:t>
      </w:r>
      <w:r w:rsidR="00D07984" w:rsidRPr="00380714">
        <w:rPr>
          <w:color w:val="000000" w:themeColor="text1"/>
        </w:rPr>
        <w:t>originalmente presente no disco, na memória principal,</w:t>
      </w:r>
      <w:r w:rsidR="009B3838" w:rsidRPr="00380714">
        <w:rPr>
          <w:color w:val="000000" w:themeColor="text1"/>
        </w:rPr>
        <w:t xml:space="preserve"> transfer</w:t>
      </w:r>
      <w:r w:rsidR="00D07984" w:rsidRPr="00380714">
        <w:rPr>
          <w:color w:val="000000" w:themeColor="text1"/>
        </w:rPr>
        <w:t>indo</w:t>
      </w:r>
      <w:r w:rsidR="009B3838" w:rsidRPr="00380714">
        <w:rPr>
          <w:color w:val="000000" w:themeColor="text1"/>
        </w:rPr>
        <w:t xml:space="preserve"> o controle para o código executável </w:t>
      </w:r>
      <w:r w:rsidR="00D07984" w:rsidRPr="00380714">
        <w:rPr>
          <w:color w:val="000000" w:themeColor="text1"/>
        </w:rPr>
        <w:t xml:space="preserve">recentemente </w:t>
      </w:r>
      <w:r w:rsidR="009B3838" w:rsidRPr="00380714">
        <w:rPr>
          <w:color w:val="000000" w:themeColor="text1"/>
        </w:rPr>
        <w:t>carregado em memória.</w:t>
      </w:r>
      <w:r w:rsidR="005F4B49" w:rsidRPr="00380714">
        <w:rPr>
          <w:color w:val="000000" w:themeColor="text1"/>
        </w:rPr>
        <w:t xml:space="preserve"> </w:t>
      </w:r>
    </w:p>
    <w:p w:rsidR="008E119D" w:rsidRDefault="008E119D" w:rsidP="00380714">
      <w:pPr>
        <w:tabs>
          <w:tab w:val="left" w:pos="1080"/>
        </w:tabs>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2784"/>
      </w:tblGrid>
      <w:tr w:rsidR="00502342" w:rsidTr="00502342">
        <w:trPr>
          <w:trHeight w:val="1080"/>
        </w:trPr>
        <w:tc>
          <w:tcPr>
            <w:tcW w:w="12784" w:type="dxa"/>
            <w:shd w:val="clear" w:color="auto" w:fill="DEEAF6" w:themeFill="accent1" w:themeFillTint="33"/>
            <w:vAlign w:val="center"/>
          </w:tcPr>
          <w:p w:rsidR="00502342" w:rsidRDefault="00502342" w:rsidP="00502342">
            <w:pPr>
              <w:tabs>
                <w:tab w:val="left" w:pos="1080"/>
              </w:tabs>
              <w:rPr>
                <w:color w:val="000000" w:themeColor="text1"/>
              </w:rPr>
            </w:pPr>
            <w:r w:rsidRPr="00380714">
              <w:rPr>
                <w:color w:val="000000" w:themeColor="text1"/>
              </w:rPr>
              <w:t xml:space="preserve">A necessidade de se ter uma </w:t>
            </w:r>
            <w:r w:rsidRPr="00502342">
              <w:rPr>
                <w:b/>
                <w:color w:val="000000" w:themeColor="text1"/>
              </w:rPr>
              <w:t>tabela de partições</w:t>
            </w:r>
            <w:r w:rsidRPr="00380714">
              <w:rPr>
                <w:color w:val="000000" w:themeColor="text1"/>
              </w:rPr>
              <w:t xml:space="preserve"> se dá em função da possibilidade da existência de múltiplas partições em um único disco e da necessidade de se identificar a localização física de cada uma destas partições. </w:t>
            </w:r>
          </w:p>
        </w:tc>
      </w:tr>
    </w:tbl>
    <w:p w:rsidR="00502342" w:rsidRPr="00380714" w:rsidRDefault="00502342" w:rsidP="00380714">
      <w:pPr>
        <w:tabs>
          <w:tab w:val="left" w:pos="1080"/>
        </w:tabs>
        <w:rPr>
          <w:color w:val="000000" w:themeColor="text1"/>
        </w:rPr>
      </w:pPr>
    </w:p>
    <w:p w:rsidR="00A979D4" w:rsidRDefault="008E119D" w:rsidP="00380714">
      <w:pPr>
        <w:tabs>
          <w:tab w:val="left" w:pos="1080"/>
        </w:tabs>
        <w:rPr>
          <w:color w:val="000000" w:themeColor="text1"/>
        </w:rPr>
      </w:pPr>
      <w:r w:rsidRPr="00380714">
        <w:rPr>
          <w:color w:val="000000" w:themeColor="text1"/>
        </w:rPr>
        <w:t>Além de conter o código de inicialização, as partições são, na prática, uma estrutura de organização do disco onde, após a configuração do sistema de arquivos a ser utilizado, serão armazenados os dados de usuário e sistema.</w:t>
      </w:r>
      <w:r w:rsidR="00384876" w:rsidRPr="00380714">
        <w:rPr>
          <w:color w:val="000000" w:themeColor="text1"/>
        </w:rPr>
        <w:t xml:space="preserve"> </w:t>
      </w:r>
    </w:p>
    <w:p w:rsidR="00351289" w:rsidRDefault="00351289" w:rsidP="00380714">
      <w:pPr>
        <w:tabs>
          <w:tab w:val="left" w:pos="1080"/>
        </w:tabs>
        <w:rPr>
          <w:color w:val="000000" w:themeColor="text1"/>
        </w:rPr>
      </w:pPr>
    </w:p>
    <w:p w:rsidR="00502342" w:rsidRDefault="00502342" w:rsidP="00502342">
      <w:pPr>
        <w:tabs>
          <w:tab w:val="left" w:pos="1080"/>
        </w:tabs>
        <w:rPr>
          <w:color w:val="000000" w:themeColor="text1"/>
        </w:rPr>
      </w:pPr>
      <w:r w:rsidRPr="00380714">
        <w:rPr>
          <w:color w:val="000000" w:themeColor="text1"/>
        </w:rPr>
        <w:t xml:space="preserve">O último componente da MBR é a </w:t>
      </w:r>
      <w:r w:rsidRPr="00502342">
        <w:rPr>
          <w:b/>
          <w:color w:val="000000" w:themeColor="text1"/>
        </w:rPr>
        <w:t>assinatura do disco</w:t>
      </w:r>
      <w:r w:rsidRPr="00380714">
        <w:rPr>
          <w:color w:val="000000" w:themeColor="text1"/>
        </w:rPr>
        <w:t xml:space="preserve">, que nada mais é do que um identificador único que </w:t>
      </w:r>
      <w:r w:rsidRPr="00502342">
        <w:rPr>
          <w:color w:val="000000" w:themeColor="text1"/>
        </w:rPr>
        <w:t>individualiza</w:t>
      </w:r>
      <w:r w:rsidRPr="00380714">
        <w:rPr>
          <w:color w:val="000000" w:themeColor="text1"/>
        </w:rPr>
        <w:t xml:space="preserve"> cada um dos discos para o sistema operacional. </w:t>
      </w:r>
    </w:p>
    <w:p w:rsidR="00502342" w:rsidRDefault="00502342" w:rsidP="00502342">
      <w:pPr>
        <w:tabs>
          <w:tab w:val="left" w:pos="1080"/>
        </w:tabs>
        <w:rPr>
          <w:color w:val="000000" w:themeColor="text1"/>
        </w:rPr>
      </w:pPr>
    </w:p>
    <w:p w:rsidR="00351289" w:rsidRPr="00380714" w:rsidRDefault="00351289" w:rsidP="00380714">
      <w:pPr>
        <w:tabs>
          <w:tab w:val="left" w:pos="1080"/>
        </w:tabs>
        <w:rPr>
          <w:color w:val="000000" w:themeColor="text1"/>
        </w:rPr>
      </w:pPr>
      <w:r>
        <w:rPr>
          <w:color w:val="000000" w:themeColor="text1"/>
        </w:rPr>
        <w:t>_________________________________________________________________________________</w:t>
      </w:r>
    </w:p>
    <w:p w:rsidR="00A979D4" w:rsidRDefault="00A979D4" w:rsidP="00380714">
      <w:pPr>
        <w:tabs>
          <w:tab w:val="left" w:pos="1080"/>
        </w:tabs>
        <w:rPr>
          <w:color w:val="000000" w:themeColor="text1"/>
        </w:rPr>
      </w:pPr>
    </w:p>
    <w:p w:rsidR="00502342" w:rsidRDefault="00502342" w:rsidP="00380714">
      <w:pPr>
        <w:tabs>
          <w:tab w:val="left" w:pos="1080"/>
        </w:tabs>
        <w:rPr>
          <w:color w:val="000000" w:themeColor="text1"/>
        </w:rPr>
      </w:pPr>
    </w:p>
    <w:p w:rsidR="00C752D9" w:rsidRDefault="00B84925" w:rsidP="00380714">
      <w:pPr>
        <w:tabs>
          <w:tab w:val="left" w:pos="1080"/>
        </w:tabs>
        <w:rPr>
          <w:color w:val="000000" w:themeColor="text1"/>
        </w:rPr>
      </w:pPr>
      <w:r>
        <w:rPr>
          <w:color w:val="000000" w:themeColor="text1"/>
        </w:rPr>
        <w:t>Observe a figura a seguir, que representa o</w:t>
      </w:r>
      <w:r w:rsidR="00A979D4" w:rsidRPr="00380714">
        <w:rPr>
          <w:color w:val="000000" w:themeColor="text1"/>
        </w:rPr>
        <w:t xml:space="preserve"> desenho esquemático da configuração padrão de um disco rígido, com a posição da MBR, da tabela de partições e da relação</w:t>
      </w:r>
      <w:r>
        <w:rPr>
          <w:color w:val="000000" w:themeColor="text1"/>
        </w:rPr>
        <w:t xml:space="preserve"> desta com as partições do disco.</w:t>
      </w:r>
    </w:p>
    <w:p w:rsidR="00B84925" w:rsidRPr="00380714" w:rsidRDefault="00B84925" w:rsidP="00380714">
      <w:pPr>
        <w:tabs>
          <w:tab w:val="left" w:pos="1080"/>
        </w:tabs>
        <w:rPr>
          <w:color w:val="000000" w:themeColor="text1"/>
        </w:rPr>
      </w:pPr>
    </w:p>
    <w:p w:rsidR="00C752D9" w:rsidRPr="00A65A99" w:rsidRDefault="00C752D9" w:rsidP="00C752D9">
      <w:pPr>
        <w:shd w:val="clear" w:color="auto" w:fill="FFFFFF"/>
        <w:rPr>
          <w:rFonts w:cs="Arial"/>
        </w:rPr>
      </w:pPr>
      <w:r w:rsidRPr="00C752D9">
        <w:rPr>
          <w:rFonts w:cs="Arial"/>
          <w:b/>
          <w:color w:val="FF0000"/>
          <w:sz w:val="20"/>
          <w:szCs w:val="20"/>
        </w:rPr>
        <w:t>Ilustração</w:t>
      </w:r>
      <w:r w:rsidRPr="00C62DAF">
        <w:rPr>
          <w:rFonts w:cs="Arial"/>
          <w:color w:val="FF0000"/>
          <w:sz w:val="20"/>
          <w:szCs w:val="20"/>
        </w:rPr>
        <w:t xml:space="preserve">: </w:t>
      </w:r>
      <w:r>
        <w:rPr>
          <w:rFonts w:cs="Arial"/>
          <w:color w:val="FF0000"/>
          <w:sz w:val="20"/>
          <w:szCs w:val="20"/>
        </w:rPr>
        <w:t xml:space="preserve">refazer a imagem, mantendo as </w:t>
      </w:r>
      <w:proofErr w:type="gramStart"/>
      <w:r>
        <w:rPr>
          <w:rFonts w:cs="Arial"/>
          <w:color w:val="FF0000"/>
          <w:sz w:val="20"/>
          <w:szCs w:val="20"/>
        </w:rPr>
        <w:t>informações</w:t>
      </w:r>
      <w:proofErr w:type="gramEnd"/>
    </w:p>
    <w:p w:rsidR="00C752D9" w:rsidRPr="00A65A99" w:rsidRDefault="00C752D9" w:rsidP="00C752D9">
      <w:pPr>
        <w:shd w:val="clear" w:color="auto" w:fill="FFFFFF"/>
        <w:rPr>
          <w:rFonts w:cs="Arial"/>
        </w:rPr>
      </w:pPr>
    </w:p>
    <w:p w:rsidR="008E119D" w:rsidRPr="00380714" w:rsidRDefault="008E119D" w:rsidP="00380714">
      <w:pPr>
        <w:tabs>
          <w:tab w:val="left" w:pos="1080"/>
        </w:tabs>
        <w:rPr>
          <w:color w:val="000000" w:themeColor="text1"/>
        </w:rPr>
      </w:pPr>
    </w:p>
    <w:p w:rsidR="005F4B49" w:rsidRPr="00380714" w:rsidRDefault="00E004E1" w:rsidP="00C752D9">
      <w:pPr>
        <w:tabs>
          <w:tab w:val="left" w:pos="1080"/>
        </w:tabs>
        <w:jc w:val="center"/>
        <w:rPr>
          <w:color w:val="000000" w:themeColor="text1"/>
        </w:rPr>
      </w:pPr>
      <w:r w:rsidRPr="00380714">
        <w:rPr>
          <w:noProof/>
          <w:color w:val="000000" w:themeColor="text1"/>
          <w:lang w:eastAsia="pt-BR"/>
        </w:rPr>
        <w:drawing>
          <wp:inline distT="0" distB="0" distL="0" distR="0" wp14:anchorId="598AF6CC" wp14:editId="432ADE41">
            <wp:extent cx="5887356" cy="204787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8877" cy="2048404"/>
                    </a:xfrm>
                    <a:prstGeom prst="rect">
                      <a:avLst/>
                    </a:prstGeom>
                    <a:noFill/>
                    <a:ln>
                      <a:noFill/>
                    </a:ln>
                  </pic:spPr>
                </pic:pic>
              </a:graphicData>
            </a:graphic>
          </wp:inline>
        </w:drawing>
      </w:r>
    </w:p>
    <w:p w:rsidR="00BB0A3C" w:rsidRPr="00380714" w:rsidRDefault="00BB0A3C" w:rsidP="00380714">
      <w:pPr>
        <w:tabs>
          <w:tab w:val="left" w:pos="1080"/>
        </w:tabs>
        <w:rPr>
          <w:color w:val="000000" w:themeColor="text1"/>
        </w:rPr>
      </w:pPr>
    </w:p>
    <w:p w:rsidR="00B84925" w:rsidRDefault="008E25D1" w:rsidP="00380714">
      <w:pPr>
        <w:tabs>
          <w:tab w:val="left" w:pos="1080"/>
        </w:tabs>
        <w:rPr>
          <w:color w:val="000000" w:themeColor="text1"/>
        </w:rPr>
      </w:pPr>
      <w:r w:rsidRPr="00380714">
        <w:rPr>
          <w:color w:val="000000" w:themeColor="text1"/>
        </w:rPr>
        <w:t xml:space="preserve">Como já explanado, em cada partição pode ser </w:t>
      </w:r>
      <w:proofErr w:type="gramStart"/>
      <w:r w:rsidRPr="00380714">
        <w:rPr>
          <w:color w:val="000000" w:themeColor="text1"/>
        </w:rPr>
        <w:t>implementado</w:t>
      </w:r>
      <w:proofErr w:type="gramEnd"/>
      <w:r w:rsidRPr="00380714">
        <w:rPr>
          <w:color w:val="000000" w:themeColor="text1"/>
        </w:rPr>
        <w:t xml:space="preserve"> um diferente sistema de arquivos, sendo que os mais conhecidos são aqueles que integram os principais sistemas operacionais do mercado, </w:t>
      </w:r>
      <w:r w:rsidR="00A979D4" w:rsidRPr="00380714">
        <w:rPr>
          <w:color w:val="000000" w:themeColor="text1"/>
        </w:rPr>
        <w:t>a exemplo d</w:t>
      </w:r>
      <w:r w:rsidRPr="00380714">
        <w:rPr>
          <w:color w:val="000000" w:themeColor="text1"/>
        </w:rPr>
        <w:t xml:space="preserve">o </w:t>
      </w:r>
      <w:r w:rsidRPr="00380714">
        <w:rPr>
          <w:i/>
          <w:color w:val="000000" w:themeColor="text1"/>
        </w:rPr>
        <w:t xml:space="preserve">File </w:t>
      </w:r>
      <w:proofErr w:type="spellStart"/>
      <w:r w:rsidRPr="00380714">
        <w:rPr>
          <w:i/>
          <w:color w:val="000000" w:themeColor="text1"/>
        </w:rPr>
        <w:t>Allocation</w:t>
      </w:r>
      <w:proofErr w:type="spellEnd"/>
      <w:r w:rsidRPr="00380714">
        <w:rPr>
          <w:i/>
          <w:color w:val="000000" w:themeColor="text1"/>
        </w:rPr>
        <w:t xml:space="preserve"> </w:t>
      </w:r>
      <w:proofErr w:type="spellStart"/>
      <w:r w:rsidRPr="00380714">
        <w:rPr>
          <w:i/>
          <w:color w:val="000000" w:themeColor="text1"/>
        </w:rPr>
        <w:t>Table</w:t>
      </w:r>
      <w:proofErr w:type="spellEnd"/>
      <w:r w:rsidRPr="00380714">
        <w:rPr>
          <w:i/>
          <w:color w:val="000000" w:themeColor="text1"/>
        </w:rPr>
        <w:t xml:space="preserve"> (FAT)</w:t>
      </w:r>
      <w:r w:rsidRPr="00380714">
        <w:rPr>
          <w:color w:val="000000" w:themeColor="text1"/>
        </w:rPr>
        <w:t xml:space="preserve"> e </w:t>
      </w:r>
      <w:r w:rsidR="00A979D4" w:rsidRPr="00380714">
        <w:rPr>
          <w:color w:val="000000" w:themeColor="text1"/>
        </w:rPr>
        <w:t>d</w:t>
      </w:r>
      <w:r w:rsidRPr="00380714">
        <w:rPr>
          <w:color w:val="000000" w:themeColor="text1"/>
        </w:rPr>
        <w:t xml:space="preserve">o </w:t>
      </w:r>
      <w:r w:rsidRPr="00380714">
        <w:rPr>
          <w:i/>
          <w:color w:val="000000" w:themeColor="text1"/>
        </w:rPr>
        <w:t>New Technology File System (NTFS)</w:t>
      </w:r>
      <w:r w:rsidRPr="00380714">
        <w:rPr>
          <w:color w:val="000000" w:themeColor="text1"/>
        </w:rPr>
        <w:t xml:space="preserve">, que são utilizados pelos sistemas Windows, e </w:t>
      </w:r>
      <w:r w:rsidR="00A979D4" w:rsidRPr="00380714">
        <w:rPr>
          <w:color w:val="000000" w:themeColor="text1"/>
        </w:rPr>
        <w:t>d</w:t>
      </w:r>
      <w:r w:rsidRPr="00380714">
        <w:rPr>
          <w:color w:val="000000" w:themeColor="text1"/>
        </w:rPr>
        <w:t xml:space="preserve">as diferentes versões do </w:t>
      </w:r>
      <w:proofErr w:type="spellStart"/>
      <w:r w:rsidRPr="00380714">
        <w:rPr>
          <w:i/>
          <w:color w:val="000000" w:themeColor="text1"/>
        </w:rPr>
        <w:t>Extended</w:t>
      </w:r>
      <w:proofErr w:type="spellEnd"/>
      <w:r w:rsidRPr="00380714">
        <w:rPr>
          <w:i/>
          <w:color w:val="000000" w:themeColor="text1"/>
        </w:rPr>
        <w:t xml:space="preserve"> File System (EXT)</w:t>
      </w:r>
      <w:r w:rsidRPr="00380714">
        <w:rPr>
          <w:color w:val="000000" w:themeColor="text1"/>
        </w:rPr>
        <w:t>, que compõe a maior parte das distribuições Linux.</w:t>
      </w:r>
      <w:r w:rsidR="00A979D4" w:rsidRPr="00380714">
        <w:rPr>
          <w:color w:val="000000" w:themeColor="text1"/>
        </w:rPr>
        <w:t xml:space="preserve"> </w:t>
      </w:r>
    </w:p>
    <w:p w:rsidR="00B84925" w:rsidRDefault="00B84925" w:rsidP="00380714">
      <w:pPr>
        <w:tabs>
          <w:tab w:val="left" w:pos="1080"/>
        </w:tabs>
        <w:rPr>
          <w:color w:val="000000" w:themeColor="text1"/>
        </w:rPr>
      </w:pPr>
    </w:p>
    <w:p w:rsidR="006034D0" w:rsidRPr="00380714" w:rsidRDefault="00A979D4" w:rsidP="00380714">
      <w:pPr>
        <w:tabs>
          <w:tab w:val="left" w:pos="1080"/>
        </w:tabs>
        <w:rPr>
          <w:color w:val="000000" w:themeColor="text1"/>
        </w:rPr>
      </w:pPr>
      <w:r w:rsidRPr="00380714">
        <w:rPr>
          <w:color w:val="000000" w:themeColor="text1"/>
        </w:rPr>
        <w:t xml:space="preserve">Cada um destes sistemas de arquivos será estudado com mais detalhes </w:t>
      </w:r>
      <w:r w:rsidR="00502342">
        <w:rPr>
          <w:color w:val="000000" w:themeColor="text1"/>
        </w:rPr>
        <w:t>no decorrer da disciplina</w:t>
      </w:r>
      <w:r w:rsidRPr="00380714">
        <w:rPr>
          <w:color w:val="000000" w:themeColor="text1"/>
        </w:rPr>
        <w:t>.</w:t>
      </w:r>
    </w:p>
    <w:p w:rsidR="008E25D1" w:rsidRDefault="008E25D1" w:rsidP="00380714">
      <w:pPr>
        <w:pBdr>
          <w:bottom w:val="single" w:sz="6" w:space="1" w:color="auto"/>
        </w:pBdr>
        <w:rPr>
          <w:color w:val="000000" w:themeColor="text1"/>
        </w:rPr>
      </w:pPr>
    </w:p>
    <w:p w:rsidR="00C752D9" w:rsidRPr="00380714" w:rsidRDefault="00C752D9" w:rsidP="00380714">
      <w:pPr>
        <w:pBdr>
          <w:bottom w:val="single" w:sz="6" w:space="1" w:color="auto"/>
        </w:pBdr>
        <w:rPr>
          <w:color w:val="000000" w:themeColor="text1"/>
        </w:rPr>
      </w:pPr>
    </w:p>
    <w:p w:rsidR="009B3838" w:rsidRDefault="009B3838" w:rsidP="00380714">
      <w:pPr>
        <w:tabs>
          <w:tab w:val="left" w:pos="1080"/>
        </w:tabs>
        <w:rPr>
          <w:color w:val="000000" w:themeColor="text1"/>
        </w:rPr>
      </w:pPr>
    </w:p>
    <w:p w:rsidR="00C752D9" w:rsidRPr="00380714" w:rsidRDefault="00C752D9" w:rsidP="00380714">
      <w:pPr>
        <w:tabs>
          <w:tab w:val="left" w:pos="1080"/>
        </w:tabs>
        <w:rPr>
          <w:color w:val="000000" w:themeColor="text1"/>
        </w:rPr>
      </w:pPr>
    </w:p>
    <w:p w:rsidR="00E24DD6" w:rsidRPr="00502342" w:rsidRDefault="00DD4914" w:rsidP="00502342">
      <w:pPr>
        <w:pStyle w:val="PargrafodaLista"/>
        <w:numPr>
          <w:ilvl w:val="0"/>
          <w:numId w:val="16"/>
        </w:numPr>
        <w:rPr>
          <w:color w:val="000000" w:themeColor="text1"/>
        </w:rPr>
      </w:pPr>
      <w:r w:rsidRPr="00502342">
        <w:rPr>
          <w:b/>
          <w:color w:val="000000" w:themeColor="text1"/>
        </w:rPr>
        <w:t>F</w:t>
      </w:r>
      <w:r w:rsidR="0046530B" w:rsidRPr="00502342">
        <w:rPr>
          <w:b/>
          <w:color w:val="000000" w:themeColor="text1"/>
        </w:rPr>
        <w:t xml:space="preserve">ile </w:t>
      </w:r>
      <w:proofErr w:type="spellStart"/>
      <w:r w:rsidR="00E24DD6" w:rsidRPr="00502342">
        <w:rPr>
          <w:b/>
          <w:color w:val="000000" w:themeColor="text1"/>
        </w:rPr>
        <w:t>A</w:t>
      </w:r>
      <w:r w:rsidR="0046530B" w:rsidRPr="00502342">
        <w:rPr>
          <w:b/>
          <w:color w:val="000000" w:themeColor="text1"/>
        </w:rPr>
        <w:t>llocation</w:t>
      </w:r>
      <w:proofErr w:type="spellEnd"/>
      <w:r w:rsidR="0046530B" w:rsidRPr="00502342">
        <w:rPr>
          <w:b/>
          <w:color w:val="000000" w:themeColor="text1"/>
        </w:rPr>
        <w:t xml:space="preserve"> </w:t>
      </w:r>
      <w:proofErr w:type="spellStart"/>
      <w:r w:rsidR="00E24DD6" w:rsidRPr="00502342">
        <w:rPr>
          <w:b/>
          <w:color w:val="000000" w:themeColor="text1"/>
        </w:rPr>
        <w:t>T</w:t>
      </w:r>
      <w:r w:rsidR="0046530B" w:rsidRPr="00502342">
        <w:rPr>
          <w:b/>
          <w:color w:val="000000" w:themeColor="text1"/>
        </w:rPr>
        <w:t>able</w:t>
      </w:r>
      <w:proofErr w:type="spellEnd"/>
      <w:proofErr w:type="gramStart"/>
      <w:r w:rsidR="0046530B" w:rsidRPr="00502342">
        <w:rPr>
          <w:b/>
          <w:color w:val="000000" w:themeColor="text1"/>
        </w:rPr>
        <w:t xml:space="preserve"> </w:t>
      </w:r>
      <w:r w:rsidR="00674FBC" w:rsidRPr="00502342">
        <w:rPr>
          <w:b/>
          <w:color w:val="000000" w:themeColor="text1"/>
        </w:rPr>
        <w:t xml:space="preserve"> </w:t>
      </w:r>
      <w:proofErr w:type="gramEnd"/>
      <w:r w:rsidR="00674FBC" w:rsidRPr="00502342">
        <w:rPr>
          <w:b/>
          <w:color w:val="000000" w:themeColor="text1"/>
        </w:rPr>
        <w:t>(FAT)</w:t>
      </w:r>
    </w:p>
    <w:p w:rsidR="00E24DD6" w:rsidRPr="00380714" w:rsidRDefault="00E24DD6" w:rsidP="00380714">
      <w:pPr>
        <w:rPr>
          <w:color w:val="000000" w:themeColor="text1"/>
        </w:rPr>
      </w:pPr>
    </w:p>
    <w:p w:rsidR="00C368AE" w:rsidRPr="00380714" w:rsidRDefault="00674FBC" w:rsidP="00380714">
      <w:pPr>
        <w:rPr>
          <w:color w:val="000000" w:themeColor="text1"/>
        </w:rPr>
      </w:pPr>
      <w:r w:rsidRPr="00380714">
        <w:rPr>
          <w:color w:val="000000" w:themeColor="text1"/>
        </w:rPr>
        <w:t>O sistema de arquivos</w:t>
      </w:r>
      <w:r w:rsidR="00502342">
        <w:rPr>
          <w:color w:val="000000" w:themeColor="text1"/>
        </w:rPr>
        <w:t xml:space="preserve"> </w:t>
      </w:r>
      <w:r w:rsidR="00502342" w:rsidRPr="00502342">
        <w:rPr>
          <w:b/>
          <w:color w:val="000000" w:themeColor="text1"/>
        </w:rPr>
        <w:t>FAT -</w:t>
      </w:r>
      <w:r w:rsidRPr="00502342">
        <w:rPr>
          <w:b/>
          <w:color w:val="000000" w:themeColor="text1"/>
        </w:rPr>
        <w:t xml:space="preserve"> </w:t>
      </w:r>
      <w:r w:rsidRPr="00502342">
        <w:rPr>
          <w:b/>
          <w:i/>
          <w:color w:val="000000" w:themeColor="text1"/>
        </w:rPr>
        <w:t xml:space="preserve">File </w:t>
      </w:r>
      <w:proofErr w:type="spellStart"/>
      <w:r w:rsidRPr="00502342">
        <w:rPr>
          <w:b/>
          <w:i/>
          <w:color w:val="000000" w:themeColor="text1"/>
        </w:rPr>
        <w:t>Allocation</w:t>
      </w:r>
      <w:proofErr w:type="spellEnd"/>
      <w:r w:rsidRPr="00502342">
        <w:rPr>
          <w:b/>
          <w:i/>
          <w:color w:val="000000" w:themeColor="text1"/>
        </w:rPr>
        <w:t xml:space="preserve"> </w:t>
      </w:r>
      <w:proofErr w:type="spellStart"/>
      <w:r w:rsidRPr="00502342">
        <w:rPr>
          <w:b/>
          <w:i/>
          <w:color w:val="000000" w:themeColor="text1"/>
        </w:rPr>
        <w:t>Table</w:t>
      </w:r>
      <w:proofErr w:type="spellEnd"/>
      <w:r w:rsidRPr="00380714">
        <w:rPr>
          <w:color w:val="000000" w:themeColor="text1"/>
        </w:rPr>
        <w:t xml:space="preserve"> foi desenvolvido no final dos anos </w:t>
      </w:r>
      <w:r w:rsidR="00144CC1">
        <w:rPr>
          <w:color w:val="000000" w:themeColor="text1"/>
        </w:rPr>
        <w:t>19</w:t>
      </w:r>
      <w:r w:rsidRPr="00380714">
        <w:rPr>
          <w:color w:val="000000" w:themeColor="text1"/>
        </w:rPr>
        <w:t>70, tendo se tornado conhecido no início dos anos 80, após a sua inclusão no sistema operacional MS DOS.</w:t>
      </w:r>
      <w:r w:rsidR="00A21561" w:rsidRPr="00380714">
        <w:rPr>
          <w:color w:val="000000" w:themeColor="text1"/>
        </w:rPr>
        <w:t xml:space="preserve"> </w:t>
      </w:r>
      <w:r w:rsidRPr="00380714">
        <w:rPr>
          <w:color w:val="000000" w:themeColor="text1"/>
        </w:rPr>
        <w:t xml:space="preserve">A </w:t>
      </w:r>
      <w:r w:rsidR="00A85CD2" w:rsidRPr="00380714">
        <w:rPr>
          <w:color w:val="000000" w:themeColor="text1"/>
        </w:rPr>
        <w:t xml:space="preserve">sua </w:t>
      </w:r>
      <w:r w:rsidRPr="00380714">
        <w:rPr>
          <w:color w:val="000000" w:themeColor="text1"/>
        </w:rPr>
        <w:t>primeira versão foi o FAT12, sistema de arquivos voltado para discos flexíveis, ou disquetes.</w:t>
      </w:r>
      <w:r w:rsidR="0081495F" w:rsidRPr="00380714">
        <w:rPr>
          <w:color w:val="000000" w:themeColor="text1"/>
        </w:rPr>
        <w:t xml:space="preserve"> Atualmente, existem mais </w:t>
      </w:r>
      <w:r w:rsidR="00A85CD2" w:rsidRPr="00380714">
        <w:rPr>
          <w:color w:val="000000" w:themeColor="text1"/>
        </w:rPr>
        <w:t>três</w:t>
      </w:r>
      <w:r w:rsidR="0081495F" w:rsidRPr="00380714">
        <w:rPr>
          <w:color w:val="000000" w:themeColor="text1"/>
        </w:rPr>
        <w:t xml:space="preserve"> versões, </w:t>
      </w:r>
      <w:r w:rsidR="00A85CD2" w:rsidRPr="00380714">
        <w:rPr>
          <w:color w:val="000000" w:themeColor="text1"/>
        </w:rPr>
        <w:t>o</w:t>
      </w:r>
      <w:r w:rsidR="0081495F" w:rsidRPr="00380714">
        <w:rPr>
          <w:color w:val="000000" w:themeColor="text1"/>
        </w:rPr>
        <w:t xml:space="preserve"> FAT16 </w:t>
      </w:r>
      <w:r w:rsidR="00A85CD2" w:rsidRPr="00380714">
        <w:rPr>
          <w:color w:val="000000" w:themeColor="text1"/>
        </w:rPr>
        <w:t>o</w:t>
      </w:r>
      <w:r w:rsidR="0081495F" w:rsidRPr="00380714">
        <w:rPr>
          <w:color w:val="000000" w:themeColor="text1"/>
        </w:rPr>
        <w:t xml:space="preserve"> FAT32</w:t>
      </w:r>
      <w:r w:rsidR="00A85CD2" w:rsidRPr="00380714">
        <w:rPr>
          <w:color w:val="000000" w:themeColor="text1"/>
        </w:rPr>
        <w:t xml:space="preserve"> e o </w:t>
      </w:r>
      <w:proofErr w:type="spellStart"/>
      <w:proofErr w:type="gramStart"/>
      <w:r w:rsidR="00A85CD2" w:rsidRPr="00380714">
        <w:rPr>
          <w:color w:val="000000" w:themeColor="text1"/>
        </w:rPr>
        <w:t>extFAT</w:t>
      </w:r>
      <w:proofErr w:type="spellEnd"/>
      <w:proofErr w:type="gramEnd"/>
      <w:r w:rsidR="00A85CD2" w:rsidRPr="00380714">
        <w:rPr>
          <w:color w:val="000000" w:themeColor="text1"/>
        </w:rPr>
        <w:t>, ou FAT64</w:t>
      </w:r>
      <w:r w:rsidR="0081495F" w:rsidRPr="00380714">
        <w:rPr>
          <w:color w:val="000000" w:themeColor="text1"/>
        </w:rPr>
        <w:t xml:space="preserve">, sendo que </w:t>
      </w:r>
      <w:r w:rsidR="0081495F" w:rsidRPr="00B84925">
        <w:rPr>
          <w:b/>
          <w:color w:val="000000" w:themeColor="text1"/>
        </w:rPr>
        <w:t>a diferença básica entre elas é o tamanho, em bits</w:t>
      </w:r>
      <w:r w:rsidR="0081495F" w:rsidRPr="00380714">
        <w:rPr>
          <w:color w:val="000000" w:themeColor="text1"/>
        </w:rPr>
        <w:t>, das entradas na estrutura da tabela de alocação de arquivos em disco.</w:t>
      </w:r>
      <w:r w:rsidR="00C368AE" w:rsidRPr="00380714">
        <w:rPr>
          <w:color w:val="000000" w:themeColor="text1"/>
        </w:rPr>
        <w:t xml:space="preserve"> </w:t>
      </w:r>
      <w:r w:rsidR="0081495F" w:rsidRPr="00380714">
        <w:rPr>
          <w:color w:val="000000" w:themeColor="text1"/>
        </w:rPr>
        <w:t xml:space="preserve">A arquitetura </w:t>
      </w:r>
      <w:r w:rsidR="0081495F" w:rsidRPr="00380714">
        <w:rPr>
          <w:i/>
          <w:color w:val="000000" w:themeColor="text1"/>
        </w:rPr>
        <w:t xml:space="preserve">File </w:t>
      </w:r>
      <w:proofErr w:type="spellStart"/>
      <w:r w:rsidR="0081495F" w:rsidRPr="00380714">
        <w:rPr>
          <w:i/>
          <w:color w:val="000000" w:themeColor="text1"/>
        </w:rPr>
        <w:t>Allocation</w:t>
      </w:r>
      <w:proofErr w:type="spellEnd"/>
      <w:r w:rsidR="0081495F" w:rsidRPr="00380714">
        <w:rPr>
          <w:i/>
          <w:color w:val="000000" w:themeColor="text1"/>
        </w:rPr>
        <w:t xml:space="preserve"> </w:t>
      </w:r>
      <w:proofErr w:type="spellStart"/>
      <w:r w:rsidR="0081495F" w:rsidRPr="00380714">
        <w:rPr>
          <w:i/>
          <w:color w:val="000000" w:themeColor="text1"/>
        </w:rPr>
        <w:t>Table</w:t>
      </w:r>
      <w:proofErr w:type="spellEnd"/>
      <w:r w:rsidR="0081495F" w:rsidRPr="00380714">
        <w:rPr>
          <w:color w:val="000000" w:themeColor="text1"/>
        </w:rPr>
        <w:t xml:space="preserve"> foi desenvolvida originalmente para computadores aderentes </w:t>
      </w:r>
      <w:r w:rsidR="00B84925">
        <w:rPr>
          <w:color w:val="000000" w:themeColor="text1"/>
        </w:rPr>
        <w:t>à</w:t>
      </w:r>
      <w:r w:rsidR="0081495F" w:rsidRPr="00380714">
        <w:rPr>
          <w:color w:val="000000" w:themeColor="text1"/>
        </w:rPr>
        <w:t xml:space="preserve"> arquitetura IBM PC</w:t>
      </w:r>
      <w:r w:rsidR="00C368AE" w:rsidRPr="00380714">
        <w:rPr>
          <w:color w:val="000000" w:themeColor="text1"/>
        </w:rPr>
        <w:t>.</w:t>
      </w:r>
      <w:r w:rsidR="0081495F" w:rsidRPr="00380714">
        <w:rPr>
          <w:color w:val="000000" w:themeColor="text1"/>
        </w:rPr>
        <w:t xml:space="preserve"> </w:t>
      </w:r>
    </w:p>
    <w:p w:rsidR="00C368AE" w:rsidRDefault="00C368AE" w:rsidP="00380714">
      <w:pPr>
        <w:rPr>
          <w:color w:val="000000" w:themeColor="text1"/>
        </w:rPr>
      </w:pPr>
    </w:p>
    <w:tbl>
      <w:tblPr>
        <w:tblStyle w:val="Tabelacomgrade"/>
        <w:tblW w:w="0" w:type="auto"/>
        <w:tblLook w:val="04A0" w:firstRow="1" w:lastRow="0" w:firstColumn="1" w:lastColumn="0" w:noHBand="0" w:noVBand="1"/>
      </w:tblPr>
      <w:tblGrid>
        <w:gridCol w:w="12784"/>
      </w:tblGrid>
      <w:tr w:rsidR="00B84925" w:rsidTr="00B84925">
        <w:trPr>
          <w:trHeight w:val="2284"/>
        </w:trPr>
        <w:tc>
          <w:tcPr>
            <w:tcW w:w="12784" w:type="dxa"/>
            <w:tcBorders>
              <w:top w:val="nil"/>
              <w:left w:val="nil"/>
              <w:bottom w:val="nil"/>
              <w:right w:val="nil"/>
            </w:tcBorders>
            <w:shd w:val="clear" w:color="auto" w:fill="DEEAF6" w:themeFill="accent1" w:themeFillTint="33"/>
            <w:vAlign w:val="center"/>
          </w:tcPr>
          <w:p w:rsidR="00B84925" w:rsidRDefault="00B84925" w:rsidP="00B84925">
            <w:pPr>
              <w:rPr>
                <w:color w:val="000000" w:themeColor="text1"/>
              </w:rPr>
            </w:pPr>
            <w:r w:rsidRPr="00380714">
              <w:rPr>
                <w:color w:val="000000" w:themeColor="text1"/>
              </w:rPr>
              <w:t xml:space="preserve">O </w:t>
            </w:r>
            <w:r w:rsidRPr="00B84925">
              <w:rPr>
                <w:b/>
                <w:color w:val="000000" w:themeColor="text1"/>
              </w:rPr>
              <w:t>sistema de arquivos FAT</w:t>
            </w:r>
            <w:r w:rsidRPr="00380714">
              <w:rPr>
                <w:color w:val="000000" w:themeColor="text1"/>
              </w:rPr>
              <w:t xml:space="preserve"> é formado por quatro diferentes quadrantes, que são organizados no volume do disco na seguinte sequência: </w:t>
            </w:r>
          </w:p>
          <w:p w:rsidR="00B84925" w:rsidRDefault="00B84925" w:rsidP="00B84925">
            <w:pPr>
              <w:rPr>
                <w:color w:val="000000" w:themeColor="text1"/>
              </w:rPr>
            </w:pPr>
          </w:p>
          <w:p w:rsidR="00B84925" w:rsidRDefault="00B84925" w:rsidP="00B84925">
            <w:pPr>
              <w:pStyle w:val="PargrafodaLista"/>
              <w:numPr>
                <w:ilvl w:val="0"/>
                <w:numId w:val="18"/>
              </w:numPr>
              <w:rPr>
                <w:color w:val="000000" w:themeColor="text1"/>
              </w:rPr>
            </w:pPr>
            <w:r w:rsidRPr="00F04ED8">
              <w:rPr>
                <w:color w:val="0000FF"/>
              </w:rPr>
              <w:t>Setor reservado ou de “</w:t>
            </w:r>
            <w:r w:rsidRPr="00F04ED8">
              <w:rPr>
                <w:i/>
                <w:color w:val="0000FF"/>
              </w:rPr>
              <w:t>boot</w:t>
            </w:r>
            <w:r w:rsidRPr="00F04ED8">
              <w:rPr>
                <w:color w:val="0000FF"/>
              </w:rPr>
              <w:t>”</w:t>
            </w:r>
            <w:r w:rsidRPr="00B84925">
              <w:rPr>
                <w:color w:val="000000" w:themeColor="text1"/>
              </w:rPr>
              <w:t xml:space="preserve">, </w:t>
            </w:r>
          </w:p>
          <w:p w:rsidR="00B84925" w:rsidRDefault="00B84925" w:rsidP="00B84925">
            <w:pPr>
              <w:pStyle w:val="PargrafodaLista"/>
              <w:numPr>
                <w:ilvl w:val="0"/>
                <w:numId w:val="18"/>
              </w:numPr>
              <w:rPr>
                <w:color w:val="000000" w:themeColor="text1"/>
              </w:rPr>
            </w:pPr>
            <w:r w:rsidRPr="00F04ED8">
              <w:rPr>
                <w:color w:val="0000FF"/>
              </w:rPr>
              <w:t>Setor FAT</w:t>
            </w:r>
            <w:r w:rsidRPr="00B84925">
              <w:rPr>
                <w:color w:val="000000" w:themeColor="text1"/>
              </w:rPr>
              <w:t xml:space="preserve">, </w:t>
            </w:r>
          </w:p>
          <w:p w:rsidR="00B84925" w:rsidRDefault="00B84925" w:rsidP="00B84925">
            <w:pPr>
              <w:pStyle w:val="PargrafodaLista"/>
              <w:numPr>
                <w:ilvl w:val="0"/>
                <w:numId w:val="18"/>
              </w:numPr>
              <w:rPr>
                <w:color w:val="000000" w:themeColor="text1"/>
              </w:rPr>
            </w:pPr>
            <w:r w:rsidRPr="00F04ED8">
              <w:rPr>
                <w:color w:val="0000FF"/>
              </w:rPr>
              <w:t xml:space="preserve">Região do </w:t>
            </w:r>
            <w:proofErr w:type="gramStart"/>
            <w:r w:rsidRPr="00F04ED8">
              <w:rPr>
                <w:color w:val="0000FF"/>
              </w:rPr>
              <w:t>Diretório Raiz</w:t>
            </w:r>
            <w:proofErr w:type="gramEnd"/>
            <w:r w:rsidRPr="00F04ED8">
              <w:rPr>
                <w:color w:val="0000FF"/>
              </w:rPr>
              <w:t xml:space="preserve"> </w:t>
            </w:r>
            <w:r w:rsidRPr="00B84925">
              <w:rPr>
                <w:color w:val="000000" w:themeColor="text1"/>
              </w:rPr>
              <w:t xml:space="preserve">e </w:t>
            </w:r>
          </w:p>
          <w:p w:rsidR="00B84925" w:rsidRPr="00B84925" w:rsidRDefault="00B84925" w:rsidP="00B84925">
            <w:pPr>
              <w:pStyle w:val="PargrafodaLista"/>
              <w:numPr>
                <w:ilvl w:val="0"/>
                <w:numId w:val="18"/>
              </w:numPr>
              <w:rPr>
                <w:color w:val="000000" w:themeColor="text1"/>
              </w:rPr>
            </w:pPr>
            <w:r w:rsidRPr="00F04ED8">
              <w:rPr>
                <w:color w:val="0000FF"/>
              </w:rPr>
              <w:t>Região de dados dos arquivos e diretórios</w:t>
            </w:r>
            <w:r w:rsidRPr="00B84925">
              <w:rPr>
                <w:color w:val="000000" w:themeColor="text1"/>
              </w:rPr>
              <w:t xml:space="preserve">. </w:t>
            </w:r>
          </w:p>
        </w:tc>
      </w:tr>
    </w:tbl>
    <w:p w:rsidR="00B84925" w:rsidRPr="00380714" w:rsidRDefault="00B84925" w:rsidP="00380714">
      <w:pPr>
        <w:rPr>
          <w:color w:val="000000" w:themeColor="text1"/>
        </w:rPr>
      </w:pPr>
    </w:p>
    <w:p w:rsidR="0081495F" w:rsidRDefault="00C368AE" w:rsidP="00B84925">
      <w:pPr>
        <w:rPr>
          <w:color w:val="000000" w:themeColor="text1"/>
        </w:rPr>
      </w:pPr>
      <w:r w:rsidRPr="00B84925">
        <w:rPr>
          <w:color w:val="000000" w:themeColor="text1"/>
        </w:rPr>
        <w:t>É importante ressaltar que a Região do Diretório Raiz não existe na versão FAT32</w:t>
      </w:r>
      <w:r w:rsidR="00A85CD2" w:rsidRPr="00B84925">
        <w:rPr>
          <w:color w:val="000000" w:themeColor="text1"/>
        </w:rPr>
        <w:t xml:space="preserve"> e </w:t>
      </w:r>
      <w:proofErr w:type="spellStart"/>
      <w:proofErr w:type="gramStart"/>
      <w:r w:rsidR="00A85CD2" w:rsidRPr="00B84925">
        <w:rPr>
          <w:color w:val="000000" w:themeColor="text1"/>
        </w:rPr>
        <w:t>extFAT</w:t>
      </w:r>
      <w:proofErr w:type="spellEnd"/>
      <w:proofErr w:type="gramEnd"/>
      <w:r w:rsidRPr="00B84925">
        <w:rPr>
          <w:color w:val="000000" w:themeColor="text1"/>
        </w:rPr>
        <w:t>.</w:t>
      </w:r>
    </w:p>
    <w:p w:rsidR="00F04ED8" w:rsidRDefault="00F04ED8" w:rsidP="00B84925">
      <w:pPr>
        <w:rPr>
          <w:color w:val="000000" w:themeColor="text1"/>
        </w:rPr>
      </w:pPr>
    </w:p>
    <w:p w:rsidR="00F04ED8" w:rsidRDefault="00F04ED8" w:rsidP="00F04ED8">
      <w:pPr>
        <w:rPr>
          <w:color w:val="000000" w:themeColor="text1"/>
        </w:rPr>
      </w:pPr>
      <w:r w:rsidRPr="00380714">
        <w:rPr>
          <w:color w:val="000000" w:themeColor="text1"/>
        </w:rPr>
        <w:t xml:space="preserve">Os modelos esquemáticos das diferentes versões do sistema de arquivos </w:t>
      </w:r>
      <w:r w:rsidRPr="00380714">
        <w:rPr>
          <w:i/>
          <w:color w:val="000000" w:themeColor="text1"/>
        </w:rPr>
        <w:t xml:space="preserve">File </w:t>
      </w:r>
      <w:proofErr w:type="spellStart"/>
      <w:r w:rsidRPr="00380714">
        <w:rPr>
          <w:i/>
          <w:color w:val="000000" w:themeColor="text1"/>
        </w:rPr>
        <w:t>Allocation</w:t>
      </w:r>
      <w:proofErr w:type="spellEnd"/>
      <w:r w:rsidRPr="00380714">
        <w:rPr>
          <w:i/>
          <w:color w:val="000000" w:themeColor="text1"/>
        </w:rPr>
        <w:t xml:space="preserve"> </w:t>
      </w:r>
      <w:proofErr w:type="spellStart"/>
      <w:r w:rsidRPr="00380714">
        <w:rPr>
          <w:i/>
          <w:color w:val="000000" w:themeColor="text1"/>
        </w:rPr>
        <w:t>Table</w:t>
      </w:r>
      <w:proofErr w:type="spellEnd"/>
      <w:r w:rsidRPr="00380714">
        <w:rPr>
          <w:color w:val="000000" w:themeColor="text1"/>
        </w:rPr>
        <w:t xml:space="preserve"> são exibidos abaixo.</w:t>
      </w:r>
    </w:p>
    <w:p w:rsidR="00F04ED8" w:rsidRPr="00380714" w:rsidRDefault="00F04ED8" w:rsidP="00F04ED8">
      <w:pPr>
        <w:rPr>
          <w:color w:val="000000" w:themeColor="text1"/>
        </w:rPr>
      </w:pPr>
    </w:p>
    <w:p w:rsidR="00F04ED8" w:rsidRPr="00A65A99" w:rsidRDefault="00F04ED8" w:rsidP="00F04ED8">
      <w:pPr>
        <w:shd w:val="clear" w:color="auto" w:fill="FFFFFF"/>
        <w:rPr>
          <w:rFonts w:cs="Arial"/>
        </w:rPr>
      </w:pPr>
      <w:r w:rsidRPr="00C752D9">
        <w:rPr>
          <w:rFonts w:cs="Arial"/>
          <w:b/>
          <w:color w:val="FF0000"/>
          <w:sz w:val="20"/>
          <w:szCs w:val="20"/>
        </w:rPr>
        <w:t>Ilustração</w:t>
      </w:r>
      <w:r w:rsidRPr="00C62DAF">
        <w:rPr>
          <w:rFonts w:cs="Arial"/>
          <w:color w:val="FF0000"/>
          <w:sz w:val="20"/>
          <w:szCs w:val="20"/>
        </w:rPr>
        <w:t xml:space="preserve">: </w:t>
      </w:r>
      <w:r>
        <w:rPr>
          <w:rFonts w:cs="Arial"/>
          <w:color w:val="FF0000"/>
          <w:sz w:val="20"/>
          <w:szCs w:val="20"/>
        </w:rPr>
        <w:t xml:space="preserve">refazer a imagem, mantendo as </w:t>
      </w:r>
      <w:proofErr w:type="gramStart"/>
      <w:r>
        <w:rPr>
          <w:rFonts w:cs="Arial"/>
          <w:color w:val="FF0000"/>
          <w:sz w:val="20"/>
          <w:szCs w:val="20"/>
        </w:rPr>
        <w:t>informações</w:t>
      </w:r>
      <w:proofErr w:type="gramEnd"/>
    </w:p>
    <w:p w:rsidR="00F04ED8" w:rsidRPr="00380714" w:rsidRDefault="00F04ED8" w:rsidP="00F04ED8">
      <w:pPr>
        <w:rPr>
          <w:color w:val="000000" w:themeColor="text1"/>
        </w:rPr>
      </w:pPr>
    </w:p>
    <w:p w:rsidR="00F04ED8" w:rsidRPr="00380714" w:rsidRDefault="00F04ED8" w:rsidP="00F04ED8">
      <w:pPr>
        <w:jc w:val="center"/>
        <w:rPr>
          <w:color w:val="000000" w:themeColor="text1"/>
        </w:rPr>
      </w:pPr>
      <w:r w:rsidRPr="00380714">
        <w:rPr>
          <w:noProof/>
          <w:color w:val="000000" w:themeColor="text1"/>
          <w:lang w:eastAsia="pt-BR"/>
        </w:rPr>
        <w:drawing>
          <wp:inline distT="0" distB="0" distL="0" distR="0" wp14:anchorId="7F203BC6" wp14:editId="12A21D88">
            <wp:extent cx="4876800" cy="4000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0" cy="4000500"/>
                    </a:xfrm>
                    <a:prstGeom prst="rect">
                      <a:avLst/>
                    </a:prstGeom>
                    <a:noFill/>
                    <a:ln>
                      <a:noFill/>
                    </a:ln>
                  </pic:spPr>
                </pic:pic>
              </a:graphicData>
            </a:graphic>
          </wp:inline>
        </w:drawing>
      </w:r>
    </w:p>
    <w:p w:rsidR="00C368AE" w:rsidRDefault="00C368AE" w:rsidP="00380714">
      <w:pPr>
        <w:rPr>
          <w:color w:val="000000" w:themeColor="text1"/>
        </w:rPr>
      </w:pPr>
    </w:p>
    <w:tbl>
      <w:tblPr>
        <w:tblStyle w:val="Tabelacomgrade"/>
        <w:tblW w:w="0" w:type="auto"/>
        <w:tblLook w:val="04A0" w:firstRow="1" w:lastRow="0" w:firstColumn="1" w:lastColumn="0" w:noHBand="0" w:noVBand="1"/>
      </w:tblPr>
      <w:tblGrid>
        <w:gridCol w:w="12784"/>
      </w:tblGrid>
      <w:tr w:rsidR="00B84925" w:rsidRPr="00B84925" w:rsidTr="00B84925">
        <w:tc>
          <w:tcPr>
            <w:tcW w:w="12784" w:type="dxa"/>
          </w:tcPr>
          <w:p w:rsidR="00B84925" w:rsidRDefault="00B84925" w:rsidP="00380714">
            <w:pPr>
              <w:rPr>
                <w:color w:val="FF0000"/>
                <w:sz w:val="20"/>
                <w:szCs w:val="20"/>
              </w:rPr>
            </w:pPr>
            <w:r w:rsidRPr="00F04ED8">
              <w:rPr>
                <w:color w:val="FF0000"/>
                <w:sz w:val="20"/>
                <w:szCs w:val="20"/>
              </w:rPr>
              <w:t>Link</w:t>
            </w:r>
          </w:p>
          <w:p w:rsidR="00F04ED8" w:rsidRPr="00F04ED8" w:rsidRDefault="00F04ED8" w:rsidP="00380714">
            <w:pPr>
              <w:rPr>
                <w:color w:val="FF0000"/>
                <w:sz w:val="20"/>
                <w:szCs w:val="20"/>
              </w:rPr>
            </w:pPr>
            <w:r>
              <w:rPr>
                <w:color w:val="FF0000"/>
                <w:sz w:val="20"/>
                <w:szCs w:val="20"/>
              </w:rPr>
              <w:t>Setor de boot</w:t>
            </w:r>
          </w:p>
          <w:p w:rsidR="00B84925" w:rsidRPr="00B84925" w:rsidRDefault="00B84925" w:rsidP="00380714">
            <w:pPr>
              <w:rPr>
                <w:color w:val="0000FF"/>
                <w:sz w:val="20"/>
                <w:szCs w:val="20"/>
              </w:rPr>
            </w:pPr>
            <w:r w:rsidRPr="00B84925">
              <w:rPr>
                <w:color w:val="0000FF"/>
                <w:sz w:val="20"/>
                <w:szCs w:val="20"/>
              </w:rPr>
              <w:t xml:space="preserve">Originalmente, o </w:t>
            </w:r>
            <w:r w:rsidRPr="00B84925">
              <w:rPr>
                <w:b/>
                <w:color w:val="0000FF"/>
                <w:sz w:val="20"/>
                <w:szCs w:val="20"/>
              </w:rPr>
              <w:t xml:space="preserve">setor de </w:t>
            </w:r>
            <w:r w:rsidRPr="00B84925">
              <w:rPr>
                <w:b/>
                <w:i/>
                <w:color w:val="0000FF"/>
                <w:sz w:val="20"/>
                <w:szCs w:val="20"/>
              </w:rPr>
              <w:t>boot</w:t>
            </w:r>
            <w:r w:rsidRPr="00B84925">
              <w:rPr>
                <w:color w:val="0000FF"/>
                <w:sz w:val="20"/>
                <w:szCs w:val="20"/>
              </w:rPr>
              <w:t xml:space="preserve"> está localizado na primeira seção do volume de disco e é o responsável por armazenar as informações sobre todo o restante da organização do sistema de arquivos, como, por exemplo, o tamanho dos setores do disco, a quantidade de setores por cluster, a versão do sistema de arquivos (FAT12, FAT16 etc.), o rótulo do volume e a identificação do volume.</w:t>
            </w:r>
          </w:p>
        </w:tc>
      </w:tr>
    </w:tbl>
    <w:p w:rsidR="00B84925" w:rsidRDefault="00B84925" w:rsidP="00380714">
      <w:pPr>
        <w:rPr>
          <w:color w:val="000000" w:themeColor="text1"/>
        </w:rPr>
      </w:pPr>
    </w:p>
    <w:tbl>
      <w:tblPr>
        <w:tblStyle w:val="Tabelacomgrade"/>
        <w:tblW w:w="0" w:type="auto"/>
        <w:tblLook w:val="04A0" w:firstRow="1" w:lastRow="0" w:firstColumn="1" w:lastColumn="0" w:noHBand="0" w:noVBand="1"/>
      </w:tblPr>
      <w:tblGrid>
        <w:gridCol w:w="12784"/>
      </w:tblGrid>
      <w:tr w:rsidR="00B84925" w:rsidRPr="00B84925" w:rsidTr="00B84925">
        <w:tc>
          <w:tcPr>
            <w:tcW w:w="12784" w:type="dxa"/>
          </w:tcPr>
          <w:p w:rsidR="00B84925" w:rsidRDefault="00B84925" w:rsidP="00380714">
            <w:pPr>
              <w:rPr>
                <w:color w:val="FF0000"/>
                <w:sz w:val="20"/>
                <w:szCs w:val="20"/>
              </w:rPr>
            </w:pPr>
            <w:r w:rsidRPr="00F04ED8">
              <w:rPr>
                <w:color w:val="FF0000"/>
                <w:sz w:val="20"/>
                <w:szCs w:val="20"/>
              </w:rPr>
              <w:t>Link</w:t>
            </w:r>
          </w:p>
          <w:p w:rsidR="00F04ED8" w:rsidRDefault="00F04ED8" w:rsidP="00380714">
            <w:pPr>
              <w:rPr>
                <w:color w:val="0000FF"/>
                <w:sz w:val="20"/>
                <w:szCs w:val="20"/>
              </w:rPr>
            </w:pPr>
            <w:r>
              <w:rPr>
                <w:color w:val="FF0000"/>
                <w:sz w:val="20"/>
                <w:szCs w:val="20"/>
              </w:rPr>
              <w:t>Setor FAT</w:t>
            </w:r>
          </w:p>
          <w:p w:rsidR="00B84925" w:rsidRPr="00B84925" w:rsidRDefault="00F04ED8" w:rsidP="00F04ED8">
            <w:pPr>
              <w:rPr>
                <w:color w:val="0000FF"/>
                <w:sz w:val="20"/>
                <w:szCs w:val="20"/>
              </w:rPr>
            </w:pPr>
            <w:r>
              <w:rPr>
                <w:color w:val="0000FF"/>
                <w:sz w:val="20"/>
                <w:szCs w:val="20"/>
              </w:rPr>
              <w:t xml:space="preserve">Outra </w:t>
            </w:r>
            <w:r w:rsidR="00B84925" w:rsidRPr="00B84925">
              <w:rPr>
                <w:color w:val="0000FF"/>
                <w:sz w:val="20"/>
                <w:szCs w:val="20"/>
              </w:rPr>
              <w:t xml:space="preserve">estrutura importante na composição do volume de disco é o </w:t>
            </w:r>
            <w:r w:rsidR="00B84925" w:rsidRPr="00B84925">
              <w:rPr>
                <w:b/>
                <w:color w:val="0000FF"/>
                <w:sz w:val="20"/>
                <w:szCs w:val="20"/>
              </w:rPr>
              <w:t>setor FAT</w:t>
            </w:r>
            <w:r w:rsidR="00B84925" w:rsidRPr="00B84925">
              <w:rPr>
                <w:color w:val="0000FF"/>
                <w:sz w:val="20"/>
                <w:szCs w:val="20"/>
              </w:rPr>
              <w:t>, elemento responsável por armazenar a localização de todos os clusters do disco, se tornando o único meio para se localizar arquivos e diretórios armazenados. As tabelas FAT, por sua vez, são similares a listas ordenadas de dados, sendo que cada entrada lógica da tabela é traduzida para o endereço físico de um determinado conjunto de dados armazenado em disco.</w:t>
            </w:r>
          </w:p>
        </w:tc>
      </w:tr>
    </w:tbl>
    <w:p w:rsidR="00B84925" w:rsidRDefault="00B84925" w:rsidP="00380714">
      <w:pPr>
        <w:rPr>
          <w:color w:val="000000" w:themeColor="text1"/>
        </w:rPr>
      </w:pPr>
    </w:p>
    <w:tbl>
      <w:tblPr>
        <w:tblStyle w:val="Tabelacomgrade"/>
        <w:tblW w:w="0" w:type="auto"/>
        <w:tblLook w:val="04A0" w:firstRow="1" w:lastRow="0" w:firstColumn="1" w:lastColumn="0" w:noHBand="0" w:noVBand="1"/>
      </w:tblPr>
      <w:tblGrid>
        <w:gridCol w:w="12784"/>
      </w:tblGrid>
      <w:tr w:rsidR="00B84925" w:rsidRPr="00B84925" w:rsidTr="00B84925">
        <w:tc>
          <w:tcPr>
            <w:tcW w:w="12784" w:type="dxa"/>
          </w:tcPr>
          <w:p w:rsidR="00B84925" w:rsidRDefault="00B84925" w:rsidP="00380714">
            <w:pPr>
              <w:rPr>
                <w:color w:val="FF0000"/>
                <w:sz w:val="20"/>
                <w:szCs w:val="20"/>
              </w:rPr>
            </w:pPr>
            <w:r w:rsidRPr="00F04ED8">
              <w:rPr>
                <w:color w:val="FF0000"/>
                <w:sz w:val="20"/>
                <w:szCs w:val="20"/>
              </w:rPr>
              <w:t>Link</w:t>
            </w:r>
          </w:p>
          <w:p w:rsidR="00F04ED8" w:rsidRDefault="00F04ED8" w:rsidP="00380714">
            <w:pPr>
              <w:rPr>
                <w:color w:val="0000FF"/>
                <w:sz w:val="20"/>
                <w:szCs w:val="20"/>
              </w:rPr>
            </w:pPr>
            <w:proofErr w:type="gramStart"/>
            <w:r>
              <w:rPr>
                <w:color w:val="FF0000"/>
                <w:sz w:val="20"/>
                <w:szCs w:val="20"/>
              </w:rPr>
              <w:t>Diretório raiz</w:t>
            </w:r>
            <w:proofErr w:type="gramEnd"/>
          </w:p>
          <w:p w:rsidR="00B84925" w:rsidRPr="00B84925" w:rsidRDefault="00B84925" w:rsidP="00380714">
            <w:pPr>
              <w:rPr>
                <w:color w:val="0000FF"/>
                <w:sz w:val="20"/>
                <w:szCs w:val="20"/>
              </w:rPr>
            </w:pPr>
            <w:proofErr w:type="gramStart"/>
            <w:r w:rsidRPr="00B84925">
              <w:rPr>
                <w:color w:val="0000FF"/>
                <w:sz w:val="20"/>
                <w:szCs w:val="20"/>
              </w:rPr>
              <w:t xml:space="preserve">O </w:t>
            </w:r>
            <w:r w:rsidRPr="00B84925">
              <w:rPr>
                <w:b/>
                <w:color w:val="0000FF"/>
                <w:sz w:val="20"/>
                <w:szCs w:val="20"/>
              </w:rPr>
              <w:t>diretório raiz</w:t>
            </w:r>
            <w:proofErr w:type="gramEnd"/>
            <w:r w:rsidRPr="00B84925">
              <w:rPr>
                <w:color w:val="0000FF"/>
                <w:sz w:val="20"/>
                <w:szCs w:val="20"/>
              </w:rPr>
              <w:t xml:space="preserve"> é o diretório primário de qualquer disco formato com o padrão FAT e, diferentemente dos demais diretórios onde são armazenados os dados, tem que obrigatoriamente estar presente no sistema de arquivos. Além disso, nas versões FAT12 e FAT16, </w:t>
            </w:r>
            <w:proofErr w:type="gramStart"/>
            <w:r w:rsidRPr="00B84925">
              <w:rPr>
                <w:color w:val="0000FF"/>
                <w:sz w:val="20"/>
                <w:szCs w:val="20"/>
              </w:rPr>
              <w:t>o diretório raiz</w:t>
            </w:r>
            <w:proofErr w:type="gramEnd"/>
            <w:r w:rsidRPr="00B84925">
              <w:rPr>
                <w:color w:val="0000FF"/>
                <w:sz w:val="20"/>
                <w:szCs w:val="20"/>
              </w:rPr>
              <w:t xml:space="preserve"> está posicionado em um local fixo no disco, logo após a última tabela de alocação de arquivos, e tem um tamanho padrão pré-definido. Diferentemente das versões mais antigas, o diretório raiz na versão FAT32 pode ter um tamanho variável, de forma similar a qualquer outro diretório existente no disco.</w:t>
            </w:r>
          </w:p>
        </w:tc>
      </w:tr>
    </w:tbl>
    <w:p w:rsidR="00B84925" w:rsidRDefault="00B84925" w:rsidP="00380714">
      <w:pPr>
        <w:rPr>
          <w:color w:val="000000" w:themeColor="text1"/>
        </w:rPr>
      </w:pPr>
    </w:p>
    <w:tbl>
      <w:tblPr>
        <w:tblStyle w:val="Tabelacomgrade"/>
        <w:tblW w:w="0" w:type="auto"/>
        <w:tblLook w:val="04A0" w:firstRow="1" w:lastRow="0" w:firstColumn="1" w:lastColumn="0" w:noHBand="0" w:noVBand="1"/>
      </w:tblPr>
      <w:tblGrid>
        <w:gridCol w:w="12784"/>
      </w:tblGrid>
      <w:tr w:rsidR="00B84925" w:rsidRPr="00B84925" w:rsidTr="00B84925">
        <w:tc>
          <w:tcPr>
            <w:tcW w:w="12784" w:type="dxa"/>
          </w:tcPr>
          <w:p w:rsidR="00B84925" w:rsidRDefault="00B84925" w:rsidP="00380714">
            <w:pPr>
              <w:rPr>
                <w:color w:val="FF0000"/>
                <w:sz w:val="20"/>
                <w:szCs w:val="20"/>
              </w:rPr>
            </w:pPr>
            <w:r w:rsidRPr="00F04ED8">
              <w:rPr>
                <w:color w:val="FF0000"/>
                <w:sz w:val="20"/>
                <w:szCs w:val="20"/>
              </w:rPr>
              <w:t>Link</w:t>
            </w:r>
          </w:p>
          <w:p w:rsidR="00F04ED8" w:rsidRPr="00F04ED8" w:rsidRDefault="00F04ED8" w:rsidP="00380714">
            <w:pPr>
              <w:rPr>
                <w:color w:val="FF0000"/>
                <w:sz w:val="20"/>
                <w:szCs w:val="20"/>
              </w:rPr>
            </w:pPr>
            <w:r>
              <w:rPr>
                <w:color w:val="FF0000"/>
                <w:sz w:val="20"/>
                <w:szCs w:val="20"/>
              </w:rPr>
              <w:t>Região de dados de arquivos e diretórios</w:t>
            </w:r>
          </w:p>
          <w:p w:rsidR="00B84925" w:rsidRPr="00B84925" w:rsidRDefault="00F04ED8" w:rsidP="00F04ED8">
            <w:pPr>
              <w:rPr>
                <w:color w:val="0000FF"/>
                <w:sz w:val="20"/>
                <w:szCs w:val="20"/>
              </w:rPr>
            </w:pPr>
            <w:r>
              <w:rPr>
                <w:color w:val="0000FF"/>
                <w:sz w:val="20"/>
                <w:szCs w:val="20"/>
              </w:rPr>
              <w:t xml:space="preserve">É </w:t>
            </w:r>
            <w:r w:rsidR="00B84925">
              <w:rPr>
                <w:color w:val="0000FF"/>
                <w:sz w:val="20"/>
                <w:szCs w:val="20"/>
              </w:rPr>
              <w:t>o</w:t>
            </w:r>
            <w:r w:rsidR="00B84925" w:rsidRPr="00B84925">
              <w:rPr>
                <w:color w:val="0000FF"/>
                <w:sz w:val="20"/>
                <w:szCs w:val="20"/>
              </w:rPr>
              <w:t xml:space="preserve"> último setor encontrado nos volumes formatados com o padrão FAT</w:t>
            </w:r>
            <w:r>
              <w:rPr>
                <w:color w:val="0000FF"/>
                <w:sz w:val="20"/>
                <w:szCs w:val="20"/>
              </w:rPr>
              <w:t xml:space="preserve">. A </w:t>
            </w:r>
            <w:r w:rsidR="00B84925" w:rsidRPr="00B84925">
              <w:rPr>
                <w:b/>
                <w:color w:val="0000FF"/>
                <w:sz w:val="20"/>
                <w:szCs w:val="20"/>
              </w:rPr>
              <w:t>região de gravação de arquivos e diretórios</w:t>
            </w:r>
            <w:r w:rsidR="00B84925" w:rsidRPr="00B84925">
              <w:rPr>
                <w:color w:val="0000FF"/>
                <w:sz w:val="20"/>
                <w:szCs w:val="20"/>
              </w:rPr>
              <w:t xml:space="preserve">, como o próprio nome já diz, é responsável por armazenar os dados de todos os demais arquivos e diretórios existentes no disco. </w:t>
            </w:r>
          </w:p>
        </w:tc>
      </w:tr>
    </w:tbl>
    <w:p w:rsidR="007C4CE1" w:rsidRDefault="007C4CE1" w:rsidP="00380714">
      <w:pPr>
        <w:rPr>
          <w:color w:val="000000" w:themeColor="text1"/>
        </w:rPr>
      </w:pPr>
    </w:p>
    <w:p w:rsidR="00B84925" w:rsidRDefault="00B84925" w:rsidP="00380714">
      <w:pPr>
        <w:rPr>
          <w:color w:val="000000" w:themeColor="text1"/>
        </w:rPr>
      </w:pPr>
      <w:r>
        <w:rPr>
          <w:color w:val="000000" w:themeColor="text1"/>
        </w:rPr>
        <w:t>________________________________________________________________________________</w:t>
      </w:r>
    </w:p>
    <w:p w:rsidR="00B84925" w:rsidRDefault="00B84925" w:rsidP="00380714">
      <w:pPr>
        <w:rPr>
          <w:color w:val="000000" w:themeColor="text1"/>
        </w:rPr>
      </w:pPr>
    </w:p>
    <w:p w:rsidR="00B84925" w:rsidRPr="00380714" w:rsidRDefault="00B84925" w:rsidP="00380714">
      <w:pPr>
        <w:rPr>
          <w:color w:val="000000" w:themeColor="text1"/>
        </w:rPr>
      </w:pPr>
    </w:p>
    <w:p w:rsidR="00841723" w:rsidRPr="00380714" w:rsidRDefault="00DB2FEB" w:rsidP="00380714">
      <w:pPr>
        <w:rPr>
          <w:color w:val="000000" w:themeColor="text1"/>
        </w:rPr>
      </w:pPr>
      <w:r w:rsidRPr="00380714">
        <w:rPr>
          <w:color w:val="000000" w:themeColor="text1"/>
        </w:rPr>
        <w:t xml:space="preserve">Existem dois padrões de nomenclatura utilizados nos sistemas de arquivo FAT, os </w:t>
      </w:r>
      <w:r w:rsidRPr="00F04ED8">
        <w:rPr>
          <w:b/>
          <w:color w:val="000000" w:themeColor="text1"/>
        </w:rPr>
        <w:t>nomes curtos</w:t>
      </w:r>
      <w:r w:rsidRPr="00380714">
        <w:rPr>
          <w:color w:val="000000" w:themeColor="text1"/>
        </w:rPr>
        <w:t xml:space="preserve"> e os </w:t>
      </w:r>
      <w:r w:rsidRPr="00F04ED8">
        <w:rPr>
          <w:b/>
          <w:color w:val="000000" w:themeColor="text1"/>
        </w:rPr>
        <w:t>nomes longos</w:t>
      </w:r>
      <w:r w:rsidRPr="00380714">
        <w:rPr>
          <w:color w:val="000000" w:themeColor="text1"/>
        </w:rPr>
        <w:t xml:space="preserve">. </w:t>
      </w:r>
      <w:r w:rsidR="00841723" w:rsidRPr="00380714">
        <w:rPr>
          <w:color w:val="000000" w:themeColor="text1"/>
        </w:rPr>
        <w:t xml:space="preserve"> </w:t>
      </w:r>
      <w:r w:rsidR="007C4CE1" w:rsidRPr="00380714">
        <w:rPr>
          <w:color w:val="000000" w:themeColor="text1"/>
        </w:rPr>
        <w:t xml:space="preserve">Os nomes curtos </w:t>
      </w:r>
      <w:r w:rsidRPr="00380714">
        <w:rPr>
          <w:color w:val="000000" w:themeColor="text1"/>
        </w:rPr>
        <w:t xml:space="preserve">de arquivos e diretórios são limitados a oito caracteres, não contando os três caracteres associados </w:t>
      </w:r>
      <w:proofErr w:type="gramStart"/>
      <w:r w:rsidRPr="00380714">
        <w:rPr>
          <w:color w:val="000000" w:themeColor="text1"/>
        </w:rPr>
        <w:t>a</w:t>
      </w:r>
      <w:proofErr w:type="gramEnd"/>
      <w:r w:rsidRPr="00380714">
        <w:rPr>
          <w:color w:val="000000" w:themeColor="text1"/>
        </w:rPr>
        <w:t xml:space="preserve"> extensão dos arquivos</w:t>
      </w:r>
      <w:r w:rsidR="00841723" w:rsidRPr="00380714">
        <w:rPr>
          <w:color w:val="000000" w:themeColor="text1"/>
        </w:rPr>
        <w:t xml:space="preserve"> e o caractere “.”</w:t>
      </w:r>
      <w:r w:rsidR="00925C1E" w:rsidRPr="00380714">
        <w:rPr>
          <w:color w:val="000000" w:themeColor="text1"/>
        </w:rPr>
        <w:t>,</w:t>
      </w:r>
      <w:r w:rsidR="00841723" w:rsidRPr="00380714">
        <w:rPr>
          <w:color w:val="000000" w:themeColor="text1"/>
        </w:rPr>
        <w:t xml:space="preserve"> que é utilizado como separador</w:t>
      </w:r>
      <w:r w:rsidRPr="00380714">
        <w:rPr>
          <w:color w:val="000000" w:themeColor="text1"/>
        </w:rPr>
        <w:t xml:space="preserve">. </w:t>
      </w:r>
      <w:r w:rsidR="00841723" w:rsidRPr="00380714">
        <w:rPr>
          <w:color w:val="000000" w:themeColor="text1"/>
        </w:rPr>
        <w:t xml:space="preserve">Além disso, </w:t>
      </w:r>
      <w:r w:rsidRPr="00380714">
        <w:rPr>
          <w:color w:val="000000" w:themeColor="text1"/>
        </w:rPr>
        <w:t xml:space="preserve">o tamanho total do endereço absoluto dos arquivos é limitado a oitenta caracteres. </w:t>
      </w:r>
    </w:p>
    <w:p w:rsidR="00841723" w:rsidRPr="00380714" w:rsidRDefault="00841723" w:rsidP="00380714">
      <w:pPr>
        <w:rPr>
          <w:color w:val="000000" w:themeColor="text1"/>
        </w:rPr>
      </w:pPr>
    </w:p>
    <w:p w:rsidR="00841723" w:rsidRPr="00380714" w:rsidRDefault="00DB2FEB" w:rsidP="00380714">
      <w:pPr>
        <w:rPr>
          <w:color w:val="000000" w:themeColor="text1"/>
        </w:rPr>
      </w:pPr>
      <w:r w:rsidRPr="00380714">
        <w:rPr>
          <w:color w:val="000000" w:themeColor="text1"/>
        </w:rPr>
        <w:t>Além d</w:t>
      </w:r>
      <w:r w:rsidR="00841723" w:rsidRPr="00380714">
        <w:rPr>
          <w:color w:val="000000" w:themeColor="text1"/>
        </w:rPr>
        <w:t>os tradicionais caracteres alfa</w:t>
      </w:r>
      <w:r w:rsidRPr="00380714">
        <w:rPr>
          <w:color w:val="000000" w:themeColor="text1"/>
        </w:rPr>
        <w:t>numéricos</w:t>
      </w:r>
      <w:r w:rsidR="00841723" w:rsidRPr="00380714">
        <w:rPr>
          <w:color w:val="000000" w:themeColor="text1"/>
        </w:rPr>
        <w:t xml:space="preserve"> tradicionais (letras de </w:t>
      </w:r>
      <w:proofErr w:type="gramStart"/>
      <w:r w:rsidR="00841723" w:rsidRPr="00380714">
        <w:rPr>
          <w:color w:val="000000" w:themeColor="text1"/>
        </w:rPr>
        <w:t xml:space="preserve">A </w:t>
      </w:r>
      <w:proofErr w:type="spellStart"/>
      <w:r w:rsidR="00C752D9">
        <w:rPr>
          <w:color w:val="000000" w:themeColor="text1"/>
        </w:rPr>
        <w:t>a</w:t>
      </w:r>
      <w:proofErr w:type="spellEnd"/>
      <w:proofErr w:type="gramEnd"/>
      <w:r w:rsidR="00841723" w:rsidRPr="00380714">
        <w:rPr>
          <w:color w:val="000000" w:themeColor="text1"/>
        </w:rPr>
        <w:t xml:space="preserve"> Z e números de 0 a 9)</w:t>
      </w:r>
      <w:r w:rsidRPr="00380714">
        <w:rPr>
          <w:color w:val="000000" w:themeColor="text1"/>
        </w:rPr>
        <w:t xml:space="preserve">, </w:t>
      </w:r>
      <w:r w:rsidR="00925C1E" w:rsidRPr="00380714">
        <w:rPr>
          <w:color w:val="000000" w:themeColor="text1"/>
        </w:rPr>
        <w:t xml:space="preserve">no FAT </w:t>
      </w:r>
      <w:r w:rsidRPr="00380714">
        <w:rPr>
          <w:color w:val="000000" w:themeColor="text1"/>
        </w:rPr>
        <w:t>o</w:t>
      </w:r>
      <w:r w:rsidR="00841723" w:rsidRPr="00380714">
        <w:rPr>
          <w:color w:val="000000" w:themeColor="text1"/>
        </w:rPr>
        <w:t xml:space="preserve">s nomes curtos </w:t>
      </w:r>
      <w:r w:rsidRPr="00380714">
        <w:rPr>
          <w:color w:val="000000" w:themeColor="text1"/>
        </w:rPr>
        <w:t>admite</w:t>
      </w:r>
      <w:r w:rsidR="00841723" w:rsidRPr="00380714">
        <w:rPr>
          <w:color w:val="000000" w:themeColor="text1"/>
        </w:rPr>
        <w:t>m</w:t>
      </w:r>
      <w:r w:rsidRPr="00380714">
        <w:rPr>
          <w:color w:val="000000" w:themeColor="text1"/>
        </w:rPr>
        <w:t xml:space="preserve"> a utilização dos seguintes símbolos </w:t>
      </w:r>
      <w:r w:rsidR="00841723" w:rsidRPr="00380714">
        <w:rPr>
          <w:color w:val="000000" w:themeColor="text1"/>
        </w:rPr>
        <w:t xml:space="preserve">especiais </w:t>
      </w:r>
      <w:r w:rsidRPr="00380714">
        <w:rPr>
          <w:color w:val="000000" w:themeColor="text1"/>
        </w:rPr>
        <w:t xml:space="preserve">na nomenclatura dos arquivos: </w:t>
      </w:r>
    </w:p>
    <w:p w:rsidR="00841723" w:rsidRDefault="00841723" w:rsidP="00380714">
      <w:pPr>
        <w:rPr>
          <w:color w:val="000000" w:themeColor="text1"/>
        </w:rPr>
      </w:pPr>
    </w:p>
    <w:tbl>
      <w:tblPr>
        <w:tblStyle w:val="Tabelacomgrade"/>
        <w:tblW w:w="0" w:type="auto"/>
        <w:tblLook w:val="04A0" w:firstRow="1" w:lastRow="0" w:firstColumn="1" w:lastColumn="0" w:noHBand="0" w:noVBand="1"/>
      </w:tblPr>
      <w:tblGrid>
        <w:gridCol w:w="12784"/>
      </w:tblGrid>
      <w:tr w:rsidR="00F04ED8" w:rsidTr="00F04ED8">
        <w:trPr>
          <w:trHeight w:val="887"/>
        </w:trPr>
        <w:tc>
          <w:tcPr>
            <w:tcW w:w="12784" w:type="dxa"/>
            <w:tcBorders>
              <w:top w:val="nil"/>
              <w:left w:val="nil"/>
              <w:bottom w:val="nil"/>
              <w:right w:val="nil"/>
            </w:tcBorders>
            <w:shd w:val="clear" w:color="auto" w:fill="DEEAF6" w:themeFill="accent1" w:themeFillTint="33"/>
            <w:vAlign w:val="center"/>
          </w:tcPr>
          <w:p w:rsidR="00F04ED8" w:rsidRPr="00380714" w:rsidRDefault="00F04ED8" w:rsidP="00F04ED8">
            <w:pPr>
              <w:pStyle w:val="PargrafodaLista"/>
              <w:numPr>
                <w:ilvl w:val="0"/>
                <w:numId w:val="8"/>
              </w:numPr>
              <w:rPr>
                <w:color w:val="000000" w:themeColor="text1"/>
              </w:rPr>
            </w:pPr>
            <w:r w:rsidRPr="00380714">
              <w:rPr>
                <w:color w:val="000000" w:themeColor="text1"/>
              </w:rPr>
              <w:t>$ % ' -</w:t>
            </w:r>
            <w:proofErr w:type="gramStart"/>
            <w:r w:rsidRPr="00380714">
              <w:rPr>
                <w:color w:val="000000" w:themeColor="text1"/>
              </w:rPr>
              <w:t xml:space="preserve">  </w:t>
            </w:r>
            <w:proofErr w:type="gramEnd"/>
            <w:r w:rsidRPr="00380714">
              <w:rPr>
                <w:color w:val="000000" w:themeColor="text1"/>
              </w:rPr>
              <w:t xml:space="preserve">^` ! </w:t>
            </w:r>
            <w:proofErr w:type="gramStart"/>
            <w:r w:rsidRPr="00380714">
              <w:rPr>
                <w:color w:val="000000" w:themeColor="text1"/>
              </w:rPr>
              <w:t xml:space="preserve">( </w:t>
            </w:r>
            <w:proofErr w:type="gramEnd"/>
            <w:r w:rsidRPr="00380714">
              <w:rPr>
                <w:color w:val="000000" w:themeColor="text1"/>
              </w:rPr>
              <w:t>) { }  # &amp; _ @ ~</w:t>
            </w:r>
          </w:p>
          <w:p w:rsidR="00F04ED8" w:rsidRPr="00F04ED8" w:rsidRDefault="00F04ED8" w:rsidP="00F04ED8">
            <w:pPr>
              <w:pStyle w:val="PargrafodaLista"/>
              <w:numPr>
                <w:ilvl w:val="0"/>
                <w:numId w:val="8"/>
              </w:numPr>
              <w:rPr>
                <w:color w:val="000000" w:themeColor="text1"/>
              </w:rPr>
            </w:pPr>
            <w:r w:rsidRPr="00380714">
              <w:rPr>
                <w:color w:val="000000" w:themeColor="text1"/>
              </w:rPr>
              <w:t>Caracteres com código ASCII maiores do que 127</w:t>
            </w:r>
            <w:r>
              <w:rPr>
                <w:color w:val="000000" w:themeColor="text1"/>
              </w:rPr>
              <w:t>.</w:t>
            </w:r>
          </w:p>
        </w:tc>
      </w:tr>
    </w:tbl>
    <w:p w:rsidR="00F04ED8" w:rsidRPr="00380714" w:rsidRDefault="00F04ED8" w:rsidP="00380714">
      <w:pPr>
        <w:rPr>
          <w:color w:val="000000" w:themeColor="text1"/>
        </w:rPr>
      </w:pPr>
    </w:p>
    <w:p w:rsidR="004E46B1" w:rsidRDefault="00841723" w:rsidP="00380714">
      <w:pPr>
        <w:rPr>
          <w:color w:val="000000" w:themeColor="text1"/>
        </w:rPr>
      </w:pPr>
      <w:r w:rsidRPr="00380714">
        <w:rPr>
          <w:color w:val="000000" w:themeColor="text1"/>
        </w:rPr>
        <w:t xml:space="preserve">A utilização dos nomes curtos esteve associada ao lançamento do Sistema Operacional MS DOS, que rodava sobre FAT16. Entretanto, com o desenvolvimento do SO Windows surgiu </w:t>
      </w:r>
      <w:proofErr w:type="gramStart"/>
      <w:r w:rsidRPr="00380714">
        <w:rPr>
          <w:color w:val="000000" w:themeColor="text1"/>
        </w:rPr>
        <w:t>a</w:t>
      </w:r>
      <w:proofErr w:type="gramEnd"/>
      <w:r w:rsidRPr="00380714">
        <w:rPr>
          <w:color w:val="000000" w:themeColor="text1"/>
        </w:rPr>
        <w:t xml:space="preserve"> necessidade de utilização de nomes de tamanho maior do que os oito caracteres utilizados no DOS.</w:t>
      </w:r>
      <w:r w:rsidR="00CF4D7D" w:rsidRPr="00380714">
        <w:rPr>
          <w:color w:val="000000" w:themeColor="text1"/>
        </w:rPr>
        <w:t xml:space="preserve"> </w:t>
      </w:r>
    </w:p>
    <w:p w:rsidR="004E46B1" w:rsidRDefault="004E46B1" w:rsidP="00380714">
      <w:pPr>
        <w:rPr>
          <w:color w:val="000000" w:themeColor="text1"/>
        </w:rPr>
      </w:pPr>
    </w:p>
    <w:p w:rsidR="004E46B1" w:rsidRDefault="00CF4D7D" w:rsidP="00380714">
      <w:pPr>
        <w:rPr>
          <w:color w:val="000000" w:themeColor="text1"/>
        </w:rPr>
      </w:pPr>
      <w:r w:rsidRPr="00380714">
        <w:rPr>
          <w:color w:val="000000" w:themeColor="text1"/>
        </w:rPr>
        <w:t xml:space="preserve">O novo padrão utilizado, definido como nomes longos, permitia a utilização de </w:t>
      </w:r>
      <w:r w:rsidR="004E46B1">
        <w:rPr>
          <w:color w:val="000000" w:themeColor="text1"/>
        </w:rPr>
        <w:t>255 (</w:t>
      </w:r>
      <w:r w:rsidRPr="00380714">
        <w:rPr>
          <w:color w:val="000000" w:themeColor="text1"/>
        </w:rPr>
        <w:t>duzentos e cinquenta e cinco</w:t>
      </w:r>
      <w:r w:rsidR="004E46B1">
        <w:rPr>
          <w:color w:val="000000" w:themeColor="text1"/>
        </w:rPr>
        <w:t>)</w:t>
      </w:r>
      <w:r w:rsidRPr="00380714">
        <w:rPr>
          <w:color w:val="000000" w:themeColor="text1"/>
        </w:rPr>
        <w:t xml:space="preserve"> caracteres para definição do nome do arquivo e de </w:t>
      </w:r>
      <w:r w:rsidR="004E46B1">
        <w:rPr>
          <w:color w:val="000000" w:themeColor="text1"/>
        </w:rPr>
        <w:t>260 (</w:t>
      </w:r>
      <w:r w:rsidRPr="00380714">
        <w:rPr>
          <w:color w:val="000000" w:themeColor="text1"/>
        </w:rPr>
        <w:t>duzentos e sessenta</w:t>
      </w:r>
      <w:r w:rsidR="004E46B1">
        <w:rPr>
          <w:color w:val="000000" w:themeColor="text1"/>
        </w:rPr>
        <w:t>)</w:t>
      </w:r>
      <w:r w:rsidRPr="00380714">
        <w:rPr>
          <w:color w:val="000000" w:themeColor="text1"/>
        </w:rPr>
        <w:t xml:space="preserve"> caracteres para definição do endereço absoluto. </w:t>
      </w:r>
    </w:p>
    <w:p w:rsidR="004E46B1" w:rsidRDefault="004E46B1" w:rsidP="00380714">
      <w:pPr>
        <w:rPr>
          <w:color w:val="000000" w:themeColor="text1"/>
        </w:rPr>
      </w:pPr>
    </w:p>
    <w:p w:rsidR="00CF4D7D" w:rsidRDefault="00CF4D7D" w:rsidP="00380714">
      <w:pPr>
        <w:rPr>
          <w:color w:val="000000" w:themeColor="text1"/>
        </w:rPr>
      </w:pPr>
      <w:r w:rsidRPr="00380714">
        <w:rPr>
          <w:color w:val="000000" w:themeColor="text1"/>
        </w:rPr>
        <w:t xml:space="preserve">Apesar de manter a compatibilidade com os caracteres utilizados para </w:t>
      </w:r>
      <w:r w:rsidR="00925C1E" w:rsidRPr="00380714">
        <w:rPr>
          <w:color w:val="000000" w:themeColor="text1"/>
        </w:rPr>
        <w:t>criação dos nomes curt</w:t>
      </w:r>
      <w:r w:rsidRPr="00380714">
        <w:rPr>
          <w:color w:val="000000" w:themeColor="text1"/>
        </w:rPr>
        <w:t xml:space="preserve">os, seis novos caracteres foram adicionados ao padrão de nomes longos: + </w:t>
      </w:r>
      <w:proofErr w:type="gramStart"/>
      <w:r w:rsidRPr="00380714">
        <w:rPr>
          <w:color w:val="000000" w:themeColor="text1"/>
        </w:rPr>
        <w:t xml:space="preserve">[ </w:t>
      </w:r>
      <w:proofErr w:type="gramEnd"/>
      <w:r w:rsidRPr="00380714">
        <w:rPr>
          <w:color w:val="000000" w:themeColor="text1"/>
        </w:rPr>
        <w:t xml:space="preserve">] , ; =´. </w:t>
      </w:r>
    </w:p>
    <w:p w:rsidR="004E46B1" w:rsidRDefault="004E46B1" w:rsidP="00380714">
      <w:pPr>
        <w:rPr>
          <w:color w:val="000000" w:themeColor="text1"/>
        </w:rPr>
      </w:pPr>
    </w:p>
    <w:p w:rsidR="004E46B1" w:rsidRPr="00380714" w:rsidRDefault="004E46B1" w:rsidP="00380714">
      <w:pPr>
        <w:rPr>
          <w:color w:val="000000" w:themeColor="text1"/>
        </w:rPr>
      </w:pPr>
      <w:r>
        <w:rPr>
          <w:color w:val="000000" w:themeColor="text1"/>
        </w:rPr>
        <w:t>__________________________________________________________________________________</w:t>
      </w:r>
    </w:p>
    <w:p w:rsidR="00CF4D7D" w:rsidRDefault="00CF4D7D" w:rsidP="00380714">
      <w:pPr>
        <w:rPr>
          <w:color w:val="000000" w:themeColor="text1"/>
        </w:rPr>
      </w:pPr>
    </w:p>
    <w:p w:rsidR="004E46B1" w:rsidRDefault="004E46B1" w:rsidP="00380714">
      <w:pPr>
        <w:rPr>
          <w:color w:val="000000" w:themeColor="text1"/>
        </w:rPr>
      </w:pPr>
    </w:p>
    <w:tbl>
      <w:tblPr>
        <w:tblStyle w:val="Tabelacomgrade"/>
        <w:tblW w:w="0" w:type="auto"/>
        <w:tblLook w:val="04A0" w:firstRow="1" w:lastRow="0" w:firstColumn="1" w:lastColumn="0" w:noHBand="0" w:noVBand="1"/>
      </w:tblPr>
      <w:tblGrid>
        <w:gridCol w:w="12784"/>
      </w:tblGrid>
      <w:tr w:rsidR="00DC5B10" w:rsidTr="00DC5B10">
        <w:trPr>
          <w:trHeight w:val="1150"/>
        </w:trPr>
        <w:tc>
          <w:tcPr>
            <w:tcW w:w="12784" w:type="dxa"/>
            <w:tcBorders>
              <w:top w:val="nil"/>
              <w:left w:val="nil"/>
              <w:bottom w:val="nil"/>
              <w:right w:val="nil"/>
            </w:tcBorders>
            <w:shd w:val="clear" w:color="auto" w:fill="DEEAF6" w:themeFill="accent1" w:themeFillTint="33"/>
            <w:vAlign w:val="center"/>
          </w:tcPr>
          <w:p w:rsidR="00DC5B10" w:rsidRDefault="00DC5B10" w:rsidP="00DC5B10">
            <w:pPr>
              <w:rPr>
                <w:color w:val="000000" w:themeColor="text1"/>
              </w:rPr>
            </w:pPr>
            <w:r w:rsidRPr="00380714">
              <w:rPr>
                <w:color w:val="000000" w:themeColor="text1"/>
              </w:rPr>
              <w:t>Uma característica importante de ambos os padrões de nomenclatura é o fato de que todas as operações de busca realizadas tanto em nomes curtos como em longos são “</w:t>
            </w:r>
            <w:r w:rsidRPr="00DC5B10">
              <w:rPr>
                <w:b/>
                <w:color w:val="000000" w:themeColor="text1"/>
              </w:rPr>
              <w:t>CASE INSENSITIVE</w:t>
            </w:r>
            <w:r w:rsidRPr="00380714">
              <w:rPr>
                <w:color w:val="000000" w:themeColor="text1"/>
              </w:rPr>
              <w:t xml:space="preserve">”, ou seja, não diferenciam maiúsculas de minúsculas. </w:t>
            </w:r>
          </w:p>
        </w:tc>
      </w:tr>
    </w:tbl>
    <w:p w:rsidR="00DC5B10" w:rsidRPr="00380714" w:rsidRDefault="00DC5B10" w:rsidP="00380714">
      <w:pPr>
        <w:rPr>
          <w:color w:val="000000" w:themeColor="text1"/>
        </w:rPr>
      </w:pPr>
    </w:p>
    <w:p w:rsidR="00DC5B10" w:rsidRDefault="00CF4D7D" w:rsidP="00380714">
      <w:pPr>
        <w:rPr>
          <w:color w:val="000000" w:themeColor="text1"/>
        </w:rPr>
      </w:pPr>
      <w:r w:rsidRPr="00380714">
        <w:rPr>
          <w:color w:val="000000" w:themeColor="text1"/>
        </w:rPr>
        <w:t>Nesta linha, a busca por um arquivo através das entradas “Documento” ou “DOCUMENTO” trariam o mesmo resultado.</w:t>
      </w:r>
      <w:r w:rsidR="00925C1E" w:rsidRPr="00380714">
        <w:rPr>
          <w:color w:val="000000" w:themeColor="text1"/>
        </w:rPr>
        <w:t xml:space="preserve"> </w:t>
      </w:r>
    </w:p>
    <w:p w:rsidR="00DC5B10" w:rsidRDefault="00DC5B10" w:rsidP="00380714">
      <w:pPr>
        <w:rPr>
          <w:color w:val="000000" w:themeColor="text1"/>
        </w:rPr>
      </w:pPr>
    </w:p>
    <w:p w:rsidR="00DC5B10" w:rsidRDefault="00DC5B10" w:rsidP="00380714">
      <w:pPr>
        <w:rPr>
          <w:color w:val="000000" w:themeColor="text1"/>
        </w:rPr>
      </w:pPr>
      <w:r w:rsidRPr="00380714">
        <w:rPr>
          <w:color w:val="000000" w:themeColor="text1"/>
        </w:rPr>
        <w:t>Outra observação relevante é que, mesmo com a introdução dos nomes longos nas versões mais recentes do sistema FAT, para toda operação de criação de um novo arquivo com nome longo também lhe é gerado e armazenado no disco um nome curto.</w:t>
      </w:r>
    </w:p>
    <w:p w:rsidR="00DC5B10" w:rsidRDefault="00DC5B10" w:rsidP="00380714">
      <w:pPr>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2784"/>
      </w:tblGrid>
      <w:tr w:rsidR="00DC5B10" w:rsidTr="00DC5B10">
        <w:trPr>
          <w:trHeight w:val="788"/>
        </w:trPr>
        <w:tc>
          <w:tcPr>
            <w:tcW w:w="12784" w:type="dxa"/>
            <w:shd w:val="clear" w:color="auto" w:fill="DEEAF6" w:themeFill="accent1" w:themeFillTint="33"/>
            <w:vAlign w:val="center"/>
          </w:tcPr>
          <w:p w:rsidR="00DC5B10" w:rsidRDefault="00DC5B10" w:rsidP="00DC5B10">
            <w:pPr>
              <w:rPr>
                <w:color w:val="000000" w:themeColor="text1"/>
              </w:rPr>
            </w:pPr>
            <w:r w:rsidRPr="00380714">
              <w:rPr>
                <w:color w:val="000000" w:themeColor="text1"/>
              </w:rPr>
              <w:t>A necessidade da criação deste “atalho” de no máximo oito caracteres se deu para que se pudesse prover a compatibilidade entre as diferentes versões dos sistemas.</w:t>
            </w:r>
          </w:p>
        </w:tc>
      </w:tr>
    </w:tbl>
    <w:p w:rsidR="00DC5B10" w:rsidRDefault="00DC5B10" w:rsidP="00380714">
      <w:pPr>
        <w:rPr>
          <w:color w:val="000000" w:themeColor="text1"/>
        </w:rPr>
      </w:pPr>
    </w:p>
    <w:p w:rsidR="00DC5B10" w:rsidRDefault="006218D0" w:rsidP="00380714">
      <w:pPr>
        <w:rPr>
          <w:color w:val="000000" w:themeColor="text1"/>
        </w:rPr>
      </w:pPr>
      <w:r w:rsidRPr="00380714">
        <w:rPr>
          <w:color w:val="000000" w:themeColor="text1"/>
        </w:rPr>
        <w:t>Apesar de se apresentar como um Sistema de arquivos leve e rápido, o</w:t>
      </w:r>
      <w:r w:rsidR="0043220D" w:rsidRPr="00380714">
        <w:rPr>
          <w:color w:val="000000" w:themeColor="text1"/>
        </w:rPr>
        <w:t>s</w:t>
      </w:r>
      <w:r w:rsidRPr="00380714">
        <w:rPr>
          <w:color w:val="000000" w:themeColor="text1"/>
        </w:rPr>
        <w:t xml:space="preserve"> padr</w:t>
      </w:r>
      <w:r w:rsidR="0043220D" w:rsidRPr="00380714">
        <w:rPr>
          <w:color w:val="000000" w:themeColor="text1"/>
        </w:rPr>
        <w:t>ões</w:t>
      </w:r>
      <w:r w:rsidRPr="00380714">
        <w:rPr>
          <w:color w:val="000000" w:themeColor="text1"/>
        </w:rPr>
        <w:t xml:space="preserve"> FAT</w:t>
      </w:r>
      <w:r w:rsidR="0043220D" w:rsidRPr="00380714">
        <w:rPr>
          <w:color w:val="000000" w:themeColor="text1"/>
        </w:rPr>
        <w:t>12, FAT16 e FAT32</w:t>
      </w:r>
      <w:r w:rsidRPr="00380714">
        <w:rPr>
          <w:color w:val="000000" w:themeColor="text1"/>
        </w:rPr>
        <w:t xml:space="preserve"> apresenta</w:t>
      </w:r>
      <w:r w:rsidR="0043220D" w:rsidRPr="00380714">
        <w:rPr>
          <w:color w:val="000000" w:themeColor="text1"/>
        </w:rPr>
        <w:t>m</w:t>
      </w:r>
      <w:r w:rsidRPr="00380714">
        <w:rPr>
          <w:color w:val="000000" w:themeColor="text1"/>
        </w:rPr>
        <w:t xml:space="preserve"> do</w:t>
      </w:r>
      <w:r w:rsidR="0043220D" w:rsidRPr="00380714">
        <w:rPr>
          <w:color w:val="000000" w:themeColor="text1"/>
        </w:rPr>
        <w:t>i</w:t>
      </w:r>
      <w:r w:rsidR="00DC5B10">
        <w:rPr>
          <w:color w:val="000000" w:themeColor="text1"/>
        </w:rPr>
        <w:t>s grandes problemas:</w:t>
      </w:r>
    </w:p>
    <w:p w:rsidR="00DC5B10" w:rsidRDefault="00DC5B10" w:rsidP="00380714">
      <w:pPr>
        <w:rPr>
          <w:color w:val="000000" w:themeColor="text1"/>
        </w:rPr>
      </w:pPr>
    </w:p>
    <w:p w:rsidR="00DC5B10" w:rsidRDefault="00DC5B10" w:rsidP="00DC5B10">
      <w:pPr>
        <w:pStyle w:val="PargrafodaLista"/>
        <w:numPr>
          <w:ilvl w:val="0"/>
          <w:numId w:val="19"/>
        </w:numPr>
        <w:rPr>
          <w:color w:val="000000" w:themeColor="text1"/>
        </w:rPr>
      </w:pPr>
      <w:proofErr w:type="gramStart"/>
      <w:r>
        <w:rPr>
          <w:color w:val="000000" w:themeColor="text1"/>
        </w:rPr>
        <w:t>o</w:t>
      </w:r>
      <w:proofErr w:type="gramEnd"/>
      <w:r w:rsidR="006218D0" w:rsidRPr="00DC5B10">
        <w:rPr>
          <w:color w:val="000000" w:themeColor="text1"/>
        </w:rPr>
        <w:t xml:space="preserve"> primeiro relacionado ao fato de que </w:t>
      </w:r>
      <w:r w:rsidR="006218D0" w:rsidRPr="00DC5B10">
        <w:rPr>
          <w:b/>
          <w:color w:val="000000" w:themeColor="text1"/>
        </w:rPr>
        <w:t xml:space="preserve">não </w:t>
      </w:r>
      <w:r w:rsidR="0043220D" w:rsidRPr="00DC5B10">
        <w:rPr>
          <w:b/>
          <w:color w:val="000000" w:themeColor="text1"/>
        </w:rPr>
        <w:t>permitem</w:t>
      </w:r>
      <w:r w:rsidR="006218D0" w:rsidRPr="00DC5B10">
        <w:rPr>
          <w:b/>
          <w:color w:val="000000" w:themeColor="text1"/>
        </w:rPr>
        <w:t xml:space="preserve"> o gerenciamento de permissões de acesso a arquivos ou pastas</w:t>
      </w:r>
      <w:r w:rsidR="006218D0" w:rsidRPr="00DC5B10">
        <w:rPr>
          <w:color w:val="000000" w:themeColor="text1"/>
        </w:rPr>
        <w:t xml:space="preserve">, </w:t>
      </w:r>
    </w:p>
    <w:p w:rsidR="00DC5B10" w:rsidRDefault="007E0CE6" w:rsidP="00DC5B10">
      <w:pPr>
        <w:pStyle w:val="PargrafodaLista"/>
        <w:numPr>
          <w:ilvl w:val="0"/>
          <w:numId w:val="19"/>
        </w:numPr>
        <w:rPr>
          <w:color w:val="000000" w:themeColor="text1"/>
        </w:rPr>
      </w:pPr>
      <w:proofErr w:type="gramStart"/>
      <w:r>
        <w:rPr>
          <w:color w:val="000000" w:themeColor="text1"/>
        </w:rPr>
        <w:t>o</w:t>
      </w:r>
      <w:proofErr w:type="gramEnd"/>
      <w:r>
        <w:rPr>
          <w:color w:val="000000" w:themeColor="text1"/>
        </w:rPr>
        <w:t xml:space="preserve"> </w:t>
      </w:r>
      <w:r w:rsidR="006218D0" w:rsidRPr="00DC5B10">
        <w:rPr>
          <w:color w:val="000000" w:themeColor="text1"/>
        </w:rPr>
        <w:t xml:space="preserve">segundo </w:t>
      </w:r>
      <w:r w:rsidR="00DC5B10">
        <w:rPr>
          <w:color w:val="000000" w:themeColor="text1"/>
        </w:rPr>
        <w:t xml:space="preserve">está </w:t>
      </w:r>
      <w:r w:rsidR="006218D0" w:rsidRPr="00DC5B10">
        <w:rPr>
          <w:color w:val="000000" w:themeColor="text1"/>
        </w:rPr>
        <w:t xml:space="preserve">relacionado ao </w:t>
      </w:r>
      <w:r w:rsidR="006218D0" w:rsidRPr="00DC5B10">
        <w:rPr>
          <w:b/>
          <w:color w:val="000000" w:themeColor="text1"/>
        </w:rPr>
        <w:t>tamanho máximo do arquivo individual, que é limitado a 4 Gb na versão FAT32</w:t>
      </w:r>
      <w:r w:rsidR="006218D0" w:rsidRPr="00DC5B10">
        <w:rPr>
          <w:color w:val="000000" w:themeColor="text1"/>
        </w:rPr>
        <w:t>.</w:t>
      </w:r>
      <w:r w:rsidR="0043220D" w:rsidRPr="00DC5B10">
        <w:rPr>
          <w:color w:val="000000" w:themeColor="text1"/>
        </w:rPr>
        <w:t xml:space="preserve"> </w:t>
      </w:r>
    </w:p>
    <w:p w:rsidR="00DC5B10" w:rsidRDefault="00DC5B10" w:rsidP="00DC5B10">
      <w:pPr>
        <w:rPr>
          <w:color w:val="000000" w:themeColor="text1"/>
        </w:rPr>
      </w:pPr>
    </w:p>
    <w:p w:rsidR="006218D0" w:rsidRPr="00DC5B10" w:rsidRDefault="0043220D" w:rsidP="00DC5B10">
      <w:pPr>
        <w:rPr>
          <w:color w:val="000000" w:themeColor="text1"/>
        </w:rPr>
      </w:pPr>
      <w:r w:rsidRPr="00DC5B10">
        <w:rPr>
          <w:color w:val="000000" w:themeColor="text1"/>
        </w:rPr>
        <w:t>Por conta disto, e visando aproveitar o melhor desempenho do padrão FAT em re</w:t>
      </w:r>
      <w:r w:rsidR="00925C1E" w:rsidRPr="00DC5B10">
        <w:rPr>
          <w:color w:val="000000" w:themeColor="text1"/>
        </w:rPr>
        <w:t>lação a sistemas mais complexos e pesados</w:t>
      </w:r>
      <w:r w:rsidRPr="00DC5B10">
        <w:rPr>
          <w:color w:val="000000" w:themeColor="text1"/>
        </w:rPr>
        <w:t xml:space="preserve"> como o NTFS, a Microsoft lançou em 2006 o </w:t>
      </w:r>
      <w:proofErr w:type="spellStart"/>
      <w:proofErr w:type="gramStart"/>
      <w:r w:rsidRPr="00DC5B10">
        <w:rPr>
          <w:color w:val="000000" w:themeColor="text1"/>
        </w:rPr>
        <w:t>exFAT</w:t>
      </w:r>
      <w:proofErr w:type="spellEnd"/>
      <w:proofErr w:type="gramEnd"/>
      <w:r w:rsidRPr="00DC5B10">
        <w:rPr>
          <w:color w:val="000000" w:themeColor="text1"/>
        </w:rPr>
        <w:t>, ou FAT64, que é um sistema de arquivos voltado a dispositivos com menor capacidade de pr</w:t>
      </w:r>
      <w:r w:rsidR="00925C1E" w:rsidRPr="00DC5B10">
        <w:rPr>
          <w:color w:val="000000" w:themeColor="text1"/>
        </w:rPr>
        <w:t>ocessamento e memória e que era fornecido</w:t>
      </w:r>
      <w:r w:rsidRPr="00DC5B10">
        <w:rPr>
          <w:color w:val="000000" w:themeColor="text1"/>
        </w:rPr>
        <w:t xml:space="preserve"> com versão embarcada do Windows CE.</w:t>
      </w:r>
    </w:p>
    <w:p w:rsidR="00925C1E" w:rsidRPr="00380714" w:rsidRDefault="00925C1E" w:rsidP="00380714">
      <w:pPr>
        <w:rPr>
          <w:color w:val="000000" w:themeColor="text1"/>
        </w:rPr>
      </w:pPr>
    </w:p>
    <w:p w:rsidR="008E25D1" w:rsidRPr="00380714" w:rsidRDefault="008E25D1" w:rsidP="00380714">
      <w:pPr>
        <w:pBdr>
          <w:bottom w:val="single" w:sz="6" w:space="1" w:color="auto"/>
        </w:pBdr>
        <w:rPr>
          <w:color w:val="000000" w:themeColor="text1"/>
        </w:rPr>
      </w:pPr>
    </w:p>
    <w:p w:rsidR="006218D0" w:rsidRDefault="006218D0" w:rsidP="00380714">
      <w:pPr>
        <w:rPr>
          <w:color w:val="000000" w:themeColor="text1"/>
        </w:rPr>
      </w:pPr>
    </w:p>
    <w:p w:rsidR="00C752D9" w:rsidRPr="00380714" w:rsidRDefault="00C752D9" w:rsidP="00380714">
      <w:pPr>
        <w:rPr>
          <w:color w:val="000000" w:themeColor="text1"/>
        </w:rPr>
      </w:pPr>
    </w:p>
    <w:p w:rsidR="006218D0" w:rsidRPr="00F04ED8" w:rsidRDefault="0043220D" w:rsidP="00F04ED8">
      <w:pPr>
        <w:pStyle w:val="PargrafodaLista"/>
        <w:numPr>
          <w:ilvl w:val="0"/>
          <w:numId w:val="16"/>
        </w:numPr>
        <w:rPr>
          <w:color w:val="000000" w:themeColor="text1"/>
          <w:lang w:val="en-US"/>
        </w:rPr>
      </w:pPr>
      <w:r w:rsidRPr="00F04ED8">
        <w:rPr>
          <w:b/>
          <w:color w:val="000000" w:themeColor="text1"/>
          <w:lang w:val="en-US"/>
        </w:rPr>
        <w:t>New Technology File System</w:t>
      </w:r>
      <w:r w:rsidR="006218D0" w:rsidRPr="00F04ED8">
        <w:rPr>
          <w:b/>
          <w:color w:val="000000" w:themeColor="text1"/>
          <w:lang w:val="en-US"/>
        </w:rPr>
        <w:t xml:space="preserve"> (NTFS)</w:t>
      </w:r>
    </w:p>
    <w:p w:rsidR="004C0D98" w:rsidRPr="00380714" w:rsidRDefault="004C0D98" w:rsidP="00380714">
      <w:pPr>
        <w:rPr>
          <w:color w:val="000000" w:themeColor="text1"/>
          <w:lang w:val="en-US"/>
        </w:rPr>
      </w:pPr>
    </w:p>
    <w:p w:rsidR="00A86813" w:rsidRDefault="000B3D6F" w:rsidP="00380714">
      <w:pPr>
        <w:rPr>
          <w:color w:val="000000" w:themeColor="text1"/>
        </w:rPr>
      </w:pPr>
      <w:r w:rsidRPr="00380714">
        <w:rPr>
          <w:color w:val="000000" w:themeColor="text1"/>
        </w:rPr>
        <w:t xml:space="preserve">No início da década de </w:t>
      </w:r>
      <w:r w:rsidR="007E0CE6">
        <w:rPr>
          <w:color w:val="000000" w:themeColor="text1"/>
        </w:rPr>
        <w:t>19</w:t>
      </w:r>
      <w:r w:rsidRPr="00380714">
        <w:rPr>
          <w:color w:val="000000" w:themeColor="text1"/>
        </w:rPr>
        <w:t xml:space="preserve">90, a Microsoft resolveu investir no desenvolvimento de Sistemas Operacionais voltados ao ambiente </w:t>
      </w:r>
      <w:proofErr w:type="gramStart"/>
      <w:r w:rsidRPr="00380714">
        <w:rPr>
          <w:color w:val="000000" w:themeColor="text1"/>
        </w:rPr>
        <w:t xml:space="preserve">dos </w:t>
      </w:r>
      <w:r w:rsidR="00280367">
        <w:rPr>
          <w:color w:val="000000" w:themeColor="text1"/>
        </w:rPr>
        <w:t xml:space="preserve"> </w:t>
      </w:r>
      <w:r w:rsidRPr="00C752D9">
        <w:rPr>
          <w:i/>
          <w:color w:val="000000" w:themeColor="text1"/>
        </w:rPr>
        <w:t>data</w:t>
      </w:r>
      <w:proofErr w:type="gramEnd"/>
      <w:r w:rsidRPr="00C752D9">
        <w:rPr>
          <w:i/>
          <w:color w:val="000000" w:themeColor="text1"/>
        </w:rPr>
        <w:t xml:space="preserve"> centers</w:t>
      </w:r>
      <w:r w:rsidRPr="00380714">
        <w:rPr>
          <w:color w:val="000000" w:themeColor="text1"/>
        </w:rPr>
        <w:t xml:space="preserve"> corporativos, </w:t>
      </w:r>
      <w:r w:rsidR="00F51E1F" w:rsidRPr="00380714">
        <w:rPr>
          <w:color w:val="000000" w:themeColor="text1"/>
        </w:rPr>
        <w:t xml:space="preserve">visto </w:t>
      </w:r>
      <w:r w:rsidRPr="00380714">
        <w:rPr>
          <w:color w:val="000000" w:themeColor="text1"/>
        </w:rPr>
        <w:t>que as versões do MS DOS e do Windows 3.x não tinham condições de competir em igualdade com as distribuições UNIX</w:t>
      </w:r>
      <w:r w:rsidR="00B55CF4" w:rsidRPr="00380714">
        <w:rPr>
          <w:color w:val="000000" w:themeColor="text1"/>
        </w:rPr>
        <w:t xml:space="preserve"> neste mercado</w:t>
      </w:r>
      <w:r w:rsidRPr="00380714">
        <w:rPr>
          <w:color w:val="000000" w:themeColor="text1"/>
        </w:rPr>
        <w:t>.</w:t>
      </w:r>
      <w:r w:rsidR="00B55CF4" w:rsidRPr="00380714">
        <w:rPr>
          <w:color w:val="000000" w:themeColor="text1"/>
        </w:rPr>
        <w:t xml:space="preserve"> </w:t>
      </w:r>
    </w:p>
    <w:p w:rsidR="00A86813" w:rsidRDefault="00A86813" w:rsidP="00380714">
      <w:pPr>
        <w:rPr>
          <w:color w:val="000000" w:themeColor="text1"/>
        </w:rPr>
      </w:pPr>
    </w:p>
    <w:p w:rsidR="000B3D6F" w:rsidRDefault="000B3D6F" w:rsidP="00380714">
      <w:pPr>
        <w:rPr>
          <w:color w:val="000000" w:themeColor="text1"/>
        </w:rPr>
      </w:pPr>
      <w:r w:rsidRPr="00380714">
        <w:rPr>
          <w:color w:val="000000" w:themeColor="text1"/>
        </w:rPr>
        <w:t xml:space="preserve">Uma das principais fraquezas da versão Windows 3.x se concentrava justamente no seu sistema de arquivos FAT que, apesar do desempenho, </w:t>
      </w:r>
      <w:r w:rsidRPr="00A86813">
        <w:rPr>
          <w:b/>
          <w:color w:val="000000" w:themeColor="text1"/>
        </w:rPr>
        <w:t>não provia com segurança características fundamentais</w:t>
      </w:r>
      <w:r w:rsidRPr="00380714">
        <w:rPr>
          <w:color w:val="000000" w:themeColor="text1"/>
        </w:rPr>
        <w:t xml:space="preserve"> para a o</w:t>
      </w:r>
      <w:r w:rsidR="00B55CF4" w:rsidRPr="00380714">
        <w:rPr>
          <w:color w:val="000000" w:themeColor="text1"/>
        </w:rPr>
        <w:t>peração em ambiente corporativo</w:t>
      </w:r>
      <w:r w:rsidRPr="00380714">
        <w:rPr>
          <w:color w:val="000000" w:themeColor="text1"/>
        </w:rPr>
        <w:t xml:space="preserve"> como, por exemplo:</w:t>
      </w:r>
    </w:p>
    <w:p w:rsidR="00A86813" w:rsidRPr="00380714" w:rsidRDefault="00A86813" w:rsidP="00380714">
      <w:pPr>
        <w:rPr>
          <w:color w:val="000000" w:themeColor="text1"/>
        </w:rPr>
      </w:pPr>
    </w:p>
    <w:p w:rsidR="00A86813" w:rsidRPr="00DA4E71" w:rsidRDefault="00A86813" w:rsidP="00A86813">
      <w:pPr>
        <w:rPr>
          <w:color w:val="FF0000"/>
          <w:sz w:val="20"/>
          <w:szCs w:val="20"/>
        </w:rPr>
      </w:pPr>
      <w:r w:rsidRPr="00DA4E71">
        <w:rPr>
          <w:b/>
          <w:color w:val="FF0000"/>
          <w:sz w:val="20"/>
          <w:szCs w:val="20"/>
        </w:rPr>
        <w:t>Programação</w:t>
      </w:r>
      <w:r w:rsidRPr="00DA4E71">
        <w:rPr>
          <w:color w:val="FF0000"/>
          <w:sz w:val="20"/>
          <w:szCs w:val="20"/>
        </w:rPr>
        <w:t>: ao clicar sobre os nomes, os respectivos textos deverão aparecer e permanecer na tela.</w:t>
      </w:r>
    </w:p>
    <w:p w:rsidR="00A86813" w:rsidRDefault="00A86813" w:rsidP="00380714">
      <w:pPr>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236"/>
        <w:gridCol w:w="8187"/>
      </w:tblGrid>
      <w:tr w:rsidR="00A86813" w:rsidTr="00A86813">
        <w:tc>
          <w:tcPr>
            <w:tcW w:w="4361" w:type="dxa"/>
            <w:vAlign w:val="center"/>
          </w:tcPr>
          <w:p w:rsidR="00A86813" w:rsidRPr="00A86813" w:rsidRDefault="00A86813" w:rsidP="00A86813">
            <w:pPr>
              <w:pStyle w:val="PargrafodaLista"/>
              <w:numPr>
                <w:ilvl w:val="0"/>
                <w:numId w:val="20"/>
              </w:numPr>
              <w:rPr>
                <w:color w:val="0000FF"/>
              </w:rPr>
            </w:pPr>
            <w:r w:rsidRPr="00A86813">
              <w:rPr>
                <w:b/>
                <w:color w:val="0000FF"/>
              </w:rPr>
              <w:t>Controle de acesso e segurança</w:t>
            </w:r>
          </w:p>
        </w:tc>
        <w:tc>
          <w:tcPr>
            <w:tcW w:w="236" w:type="dxa"/>
            <w:vAlign w:val="center"/>
          </w:tcPr>
          <w:p w:rsidR="00A86813" w:rsidRDefault="00A86813" w:rsidP="00A86813">
            <w:pPr>
              <w:rPr>
                <w:color w:val="000000" w:themeColor="text1"/>
              </w:rPr>
            </w:pPr>
          </w:p>
        </w:tc>
        <w:tc>
          <w:tcPr>
            <w:tcW w:w="8187" w:type="dxa"/>
            <w:vAlign w:val="center"/>
          </w:tcPr>
          <w:p w:rsidR="00A86813" w:rsidRPr="00A86813" w:rsidRDefault="00A86813" w:rsidP="00A86813">
            <w:pPr>
              <w:rPr>
                <w:color w:val="002060"/>
              </w:rPr>
            </w:pPr>
            <w:r w:rsidRPr="00A86813">
              <w:rPr>
                <w:color w:val="002060"/>
              </w:rPr>
              <w:t xml:space="preserve">As versões do FAT não </w:t>
            </w:r>
            <w:proofErr w:type="gramStart"/>
            <w:r w:rsidRPr="00A86813">
              <w:rPr>
                <w:color w:val="002060"/>
              </w:rPr>
              <w:t>implementavam</w:t>
            </w:r>
            <w:proofErr w:type="gramEnd"/>
            <w:r w:rsidRPr="00A86813">
              <w:rPr>
                <w:color w:val="002060"/>
              </w:rPr>
              <w:t xml:space="preserve"> a funcionalidade de controle de acesso a arquivos e diretórios, o que praticamente inviabiliza</w:t>
            </w:r>
            <w:r w:rsidR="007E0CE6">
              <w:rPr>
                <w:color w:val="002060"/>
              </w:rPr>
              <w:t>v</w:t>
            </w:r>
            <w:r w:rsidRPr="00A86813">
              <w:rPr>
                <w:color w:val="002060"/>
              </w:rPr>
              <w:t>a o desenvolvimento de aplicações corporativas que possuíssem requisitos de segurança no acesso aos dados.</w:t>
            </w:r>
          </w:p>
        </w:tc>
      </w:tr>
      <w:tr w:rsidR="00A86813" w:rsidRPr="00A86813" w:rsidTr="00A86813">
        <w:tc>
          <w:tcPr>
            <w:tcW w:w="4361" w:type="dxa"/>
            <w:vAlign w:val="center"/>
          </w:tcPr>
          <w:p w:rsidR="00A86813" w:rsidRPr="00A86813" w:rsidRDefault="00A86813" w:rsidP="00A86813">
            <w:pPr>
              <w:rPr>
                <w:color w:val="0000FF"/>
                <w:sz w:val="20"/>
                <w:szCs w:val="20"/>
              </w:rPr>
            </w:pPr>
          </w:p>
        </w:tc>
        <w:tc>
          <w:tcPr>
            <w:tcW w:w="236" w:type="dxa"/>
            <w:vAlign w:val="center"/>
          </w:tcPr>
          <w:p w:rsidR="00A86813" w:rsidRPr="00A86813" w:rsidRDefault="00A86813" w:rsidP="00A86813">
            <w:pPr>
              <w:rPr>
                <w:color w:val="000000" w:themeColor="text1"/>
                <w:sz w:val="20"/>
                <w:szCs w:val="20"/>
              </w:rPr>
            </w:pPr>
          </w:p>
        </w:tc>
        <w:tc>
          <w:tcPr>
            <w:tcW w:w="8187" w:type="dxa"/>
            <w:vAlign w:val="center"/>
          </w:tcPr>
          <w:p w:rsidR="00A86813" w:rsidRPr="00A86813" w:rsidRDefault="00A86813" w:rsidP="00A86813">
            <w:pPr>
              <w:rPr>
                <w:color w:val="002060"/>
                <w:sz w:val="20"/>
                <w:szCs w:val="20"/>
              </w:rPr>
            </w:pPr>
          </w:p>
        </w:tc>
      </w:tr>
      <w:tr w:rsidR="00A86813" w:rsidTr="00A86813">
        <w:tc>
          <w:tcPr>
            <w:tcW w:w="4361" w:type="dxa"/>
            <w:vAlign w:val="center"/>
          </w:tcPr>
          <w:p w:rsidR="00A86813" w:rsidRPr="00A86813" w:rsidRDefault="00A86813" w:rsidP="00A86813">
            <w:pPr>
              <w:pStyle w:val="PargrafodaLista"/>
              <w:numPr>
                <w:ilvl w:val="0"/>
                <w:numId w:val="20"/>
              </w:numPr>
              <w:rPr>
                <w:color w:val="0000FF"/>
              </w:rPr>
            </w:pPr>
            <w:r w:rsidRPr="00A86813">
              <w:rPr>
                <w:b/>
                <w:color w:val="0000FF"/>
              </w:rPr>
              <w:t>Confiabilidade</w:t>
            </w:r>
          </w:p>
        </w:tc>
        <w:tc>
          <w:tcPr>
            <w:tcW w:w="236" w:type="dxa"/>
            <w:vAlign w:val="center"/>
          </w:tcPr>
          <w:p w:rsidR="00A86813" w:rsidRDefault="00A86813" w:rsidP="00A86813">
            <w:pPr>
              <w:rPr>
                <w:color w:val="000000" w:themeColor="text1"/>
              </w:rPr>
            </w:pPr>
          </w:p>
        </w:tc>
        <w:tc>
          <w:tcPr>
            <w:tcW w:w="8187" w:type="dxa"/>
            <w:vAlign w:val="center"/>
          </w:tcPr>
          <w:p w:rsidR="00A86813" w:rsidRPr="00A86813" w:rsidRDefault="00A86813" w:rsidP="00A86813">
            <w:pPr>
              <w:rPr>
                <w:color w:val="002060"/>
              </w:rPr>
            </w:pPr>
            <w:r w:rsidRPr="00A86813">
              <w:rPr>
                <w:color w:val="002060"/>
              </w:rPr>
              <w:t>Uma das principais características esperadas em sistemas corporativos é que seja hábil a se recuperar de problemas evitando a ocorrência de perda de dados.</w:t>
            </w:r>
          </w:p>
        </w:tc>
      </w:tr>
      <w:tr w:rsidR="00A86813" w:rsidRPr="00A86813" w:rsidTr="00A86813">
        <w:tc>
          <w:tcPr>
            <w:tcW w:w="4361" w:type="dxa"/>
            <w:vAlign w:val="center"/>
          </w:tcPr>
          <w:p w:rsidR="00A86813" w:rsidRPr="00A86813" w:rsidRDefault="00A86813" w:rsidP="00A86813">
            <w:pPr>
              <w:rPr>
                <w:color w:val="0000FF"/>
                <w:sz w:val="20"/>
                <w:szCs w:val="20"/>
              </w:rPr>
            </w:pPr>
          </w:p>
        </w:tc>
        <w:tc>
          <w:tcPr>
            <w:tcW w:w="236" w:type="dxa"/>
            <w:vAlign w:val="center"/>
          </w:tcPr>
          <w:p w:rsidR="00A86813" w:rsidRPr="00A86813" w:rsidRDefault="00A86813" w:rsidP="00A86813">
            <w:pPr>
              <w:rPr>
                <w:color w:val="000000" w:themeColor="text1"/>
                <w:sz w:val="20"/>
                <w:szCs w:val="20"/>
              </w:rPr>
            </w:pPr>
          </w:p>
        </w:tc>
        <w:tc>
          <w:tcPr>
            <w:tcW w:w="8187" w:type="dxa"/>
            <w:vAlign w:val="center"/>
          </w:tcPr>
          <w:p w:rsidR="00A86813" w:rsidRPr="00A86813" w:rsidRDefault="00A86813" w:rsidP="00A86813">
            <w:pPr>
              <w:rPr>
                <w:color w:val="002060"/>
                <w:sz w:val="20"/>
                <w:szCs w:val="20"/>
              </w:rPr>
            </w:pPr>
          </w:p>
        </w:tc>
      </w:tr>
      <w:tr w:rsidR="00A86813" w:rsidTr="00A86813">
        <w:tc>
          <w:tcPr>
            <w:tcW w:w="4361" w:type="dxa"/>
            <w:vAlign w:val="center"/>
          </w:tcPr>
          <w:p w:rsidR="00A86813" w:rsidRPr="00A86813" w:rsidRDefault="00A86813" w:rsidP="00A86813">
            <w:pPr>
              <w:pStyle w:val="PargrafodaLista"/>
              <w:numPr>
                <w:ilvl w:val="0"/>
                <w:numId w:val="20"/>
              </w:numPr>
              <w:rPr>
                <w:color w:val="0000FF"/>
              </w:rPr>
            </w:pPr>
            <w:r w:rsidRPr="00A86813">
              <w:rPr>
                <w:b/>
                <w:color w:val="0000FF"/>
              </w:rPr>
              <w:t>Tamanho dos nomes dos arquivos e das partições</w:t>
            </w:r>
          </w:p>
        </w:tc>
        <w:tc>
          <w:tcPr>
            <w:tcW w:w="236" w:type="dxa"/>
            <w:vAlign w:val="center"/>
          </w:tcPr>
          <w:p w:rsidR="00A86813" w:rsidRDefault="00A86813" w:rsidP="00A86813">
            <w:pPr>
              <w:rPr>
                <w:color w:val="000000" w:themeColor="text1"/>
              </w:rPr>
            </w:pPr>
          </w:p>
        </w:tc>
        <w:tc>
          <w:tcPr>
            <w:tcW w:w="8187" w:type="dxa"/>
            <w:vAlign w:val="center"/>
          </w:tcPr>
          <w:p w:rsidR="00A86813" w:rsidRPr="00A86813" w:rsidRDefault="00A86813" w:rsidP="00A86813">
            <w:pPr>
              <w:rPr>
                <w:color w:val="002060"/>
              </w:rPr>
            </w:pPr>
            <w:r w:rsidRPr="00A86813">
              <w:rPr>
                <w:color w:val="002060"/>
              </w:rPr>
              <w:t>No início da década de 90, a versão em uso do FAT era a de 16 bits que, como já apresentado, tinha os nomes de arquivos limitados a oito caracteres e o tamanho das partições limitado a 4GB.</w:t>
            </w:r>
          </w:p>
        </w:tc>
      </w:tr>
    </w:tbl>
    <w:p w:rsidR="00A86813" w:rsidRPr="00380714" w:rsidRDefault="00A86813" w:rsidP="00380714">
      <w:pPr>
        <w:rPr>
          <w:color w:val="000000" w:themeColor="text1"/>
        </w:rPr>
      </w:pPr>
    </w:p>
    <w:p w:rsidR="0059234B" w:rsidRDefault="0059234B" w:rsidP="00380714">
      <w:pPr>
        <w:rPr>
          <w:color w:val="000000" w:themeColor="text1"/>
        </w:rPr>
      </w:pPr>
      <w:r>
        <w:rPr>
          <w:color w:val="000000" w:themeColor="text1"/>
        </w:rPr>
        <w:t>_________________________________________________________________________________</w:t>
      </w:r>
    </w:p>
    <w:p w:rsidR="0059234B" w:rsidRDefault="0059234B" w:rsidP="00380714">
      <w:pPr>
        <w:rPr>
          <w:color w:val="000000" w:themeColor="text1"/>
        </w:rPr>
      </w:pPr>
    </w:p>
    <w:p w:rsidR="0059234B" w:rsidRPr="00380714" w:rsidRDefault="0059234B" w:rsidP="00380714">
      <w:pPr>
        <w:rPr>
          <w:color w:val="000000" w:themeColor="text1"/>
        </w:rPr>
      </w:pPr>
    </w:p>
    <w:p w:rsidR="00BB49E6" w:rsidRPr="00380714" w:rsidRDefault="00BB49E6" w:rsidP="00380714">
      <w:pPr>
        <w:rPr>
          <w:color w:val="000000" w:themeColor="text1"/>
        </w:rPr>
      </w:pPr>
      <w:r w:rsidRPr="00380714">
        <w:rPr>
          <w:color w:val="000000" w:themeColor="text1"/>
        </w:rPr>
        <w:t>Visando endereçar estes problemas</w:t>
      </w:r>
      <w:r w:rsidR="00B55CF4" w:rsidRPr="00380714">
        <w:rPr>
          <w:color w:val="000000" w:themeColor="text1"/>
        </w:rPr>
        <w:t xml:space="preserve"> relacionados ao modelo FAT</w:t>
      </w:r>
      <w:r w:rsidRPr="00380714">
        <w:rPr>
          <w:color w:val="000000" w:themeColor="text1"/>
        </w:rPr>
        <w:t xml:space="preserve">, a Microsoft realizou o lançamento do </w:t>
      </w:r>
      <w:r w:rsidRPr="00CD3859">
        <w:rPr>
          <w:b/>
          <w:color w:val="000000" w:themeColor="text1"/>
        </w:rPr>
        <w:t>NTFS</w:t>
      </w:r>
      <w:r w:rsidR="00532057" w:rsidRPr="00CD3859">
        <w:rPr>
          <w:b/>
          <w:color w:val="000000" w:themeColor="text1"/>
        </w:rPr>
        <w:t xml:space="preserve"> 1.1</w:t>
      </w:r>
      <w:r w:rsidRPr="00380714">
        <w:rPr>
          <w:color w:val="000000" w:themeColor="text1"/>
        </w:rPr>
        <w:t>, sistema de arquivos desenvolvido para acompanhar o Windows NT</w:t>
      </w:r>
      <w:r w:rsidR="00532057" w:rsidRPr="00380714">
        <w:rPr>
          <w:color w:val="000000" w:themeColor="text1"/>
        </w:rPr>
        <w:t xml:space="preserve"> </w:t>
      </w:r>
      <w:proofErr w:type="gramStart"/>
      <w:r w:rsidR="00532057" w:rsidRPr="00380714">
        <w:rPr>
          <w:color w:val="000000" w:themeColor="text1"/>
        </w:rPr>
        <w:t>4</w:t>
      </w:r>
      <w:proofErr w:type="gramEnd"/>
      <w:r w:rsidRPr="00380714">
        <w:rPr>
          <w:color w:val="000000" w:themeColor="text1"/>
        </w:rPr>
        <w:t xml:space="preserve">, </w:t>
      </w:r>
      <w:r w:rsidR="00CD3859">
        <w:rPr>
          <w:color w:val="000000" w:themeColor="text1"/>
        </w:rPr>
        <w:t xml:space="preserve">sistema operacional </w:t>
      </w:r>
      <w:r w:rsidR="00B55CF4" w:rsidRPr="00380714">
        <w:rPr>
          <w:color w:val="000000" w:themeColor="text1"/>
        </w:rPr>
        <w:t>lançado</w:t>
      </w:r>
      <w:r w:rsidRPr="00380714">
        <w:rPr>
          <w:color w:val="000000" w:themeColor="text1"/>
        </w:rPr>
        <w:t xml:space="preserve"> para uso em servidores corporativos.</w:t>
      </w:r>
      <w:r w:rsidR="00B55CF4" w:rsidRPr="00380714">
        <w:rPr>
          <w:color w:val="000000" w:themeColor="text1"/>
        </w:rPr>
        <w:t xml:space="preserve"> </w:t>
      </w:r>
      <w:r w:rsidRPr="00380714">
        <w:rPr>
          <w:color w:val="000000" w:themeColor="text1"/>
        </w:rPr>
        <w:t>No ano 2000 foi lançad</w:t>
      </w:r>
      <w:r w:rsidR="00532057" w:rsidRPr="00380714">
        <w:rPr>
          <w:color w:val="000000" w:themeColor="text1"/>
        </w:rPr>
        <w:t>a uma inovadora versão do New Technology File System, o</w:t>
      </w:r>
      <w:r w:rsidRPr="00380714">
        <w:rPr>
          <w:color w:val="000000" w:themeColor="text1"/>
        </w:rPr>
        <w:t xml:space="preserve"> NTFS5, que corrigiu uma série de problemas encontrados n</w:t>
      </w:r>
      <w:r w:rsidR="00532057" w:rsidRPr="00380714">
        <w:rPr>
          <w:color w:val="000000" w:themeColor="text1"/>
        </w:rPr>
        <w:t>a versão anterior</w:t>
      </w:r>
      <w:r w:rsidRPr="00380714">
        <w:rPr>
          <w:color w:val="000000" w:themeColor="text1"/>
        </w:rPr>
        <w:t xml:space="preserve"> e </w:t>
      </w:r>
      <w:proofErr w:type="gramStart"/>
      <w:r w:rsidRPr="00380714">
        <w:rPr>
          <w:color w:val="000000" w:themeColor="text1"/>
        </w:rPr>
        <w:t>adicionou</w:t>
      </w:r>
      <w:proofErr w:type="gramEnd"/>
      <w:r w:rsidRPr="00380714">
        <w:rPr>
          <w:color w:val="000000" w:themeColor="text1"/>
        </w:rPr>
        <w:t xml:space="preserve"> diversas novas funcionalidades.</w:t>
      </w:r>
      <w:r w:rsidR="005F0D27" w:rsidRPr="00380714">
        <w:rPr>
          <w:color w:val="000000" w:themeColor="text1"/>
        </w:rPr>
        <w:t xml:space="preserve"> </w:t>
      </w:r>
      <w:r w:rsidR="00B55CF4" w:rsidRPr="00380714">
        <w:rPr>
          <w:color w:val="000000" w:themeColor="text1"/>
        </w:rPr>
        <w:t>São a</w:t>
      </w:r>
      <w:r w:rsidR="00532057" w:rsidRPr="00380714">
        <w:rPr>
          <w:color w:val="000000" w:themeColor="text1"/>
        </w:rPr>
        <w:t>lguma</w:t>
      </w:r>
      <w:r w:rsidR="005F0D27" w:rsidRPr="00380714">
        <w:rPr>
          <w:color w:val="000000" w:themeColor="text1"/>
        </w:rPr>
        <w:t xml:space="preserve">s </w:t>
      </w:r>
      <w:r w:rsidR="00532057" w:rsidRPr="00380714">
        <w:rPr>
          <w:color w:val="000000" w:themeColor="text1"/>
        </w:rPr>
        <w:t xml:space="preserve">das </w:t>
      </w:r>
      <w:r w:rsidR="005F0D27" w:rsidRPr="00380714">
        <w:rPr>
          <w:color w:val="000000" w:themeColor="text1"/>
        </w:rPr>
        <w:t>principais inovações ad</w:t>
      </w:r>
      <w:r w:rsidR="00532057" w:rsidRPr="00380714">
        <w:rPr>
          <w:color w:val="000000" w:themeColor="text1"/>
        </w:rPr>
        <w:t>vindas com o NTFS5</w:t>
      </w:r>
      <w:r w:rsidR="005F0D27" w:rsidRPr="00380714">
        <w:rPr>
          <w:color w:val="000000" w:themeColor="text1"/>
        </w:rPr>
        <w:t>:</w:t>
      </w:r>
    </w:p>
    <w:p w:rsidR="005F0D27" w:rsidRPr="00380714" w:rsidRDefault="005F0D27" w:rsidP="00380714">
      <w:pPr>
        <w:rPr>
          <w:color w:val="000000" w:themeColor="text1"/>
        </w:rPr>
      </w:pPr>
    </w:p>
    <w:p w:rsidR="005F0D27" w:rsidRPr="00380714" w:rsidRDefault="005F0D27" w:rsidP="00380714">
      <w:pPr>
        <w:pStyle w:val="PargrafodaLista"/>
        <w:numPr>
          <w:ilvl w:val="0"/>
          <w:numId w:val="11"/>
        </w:numPr>
        <w:rPr>
          <w:color w:val="000000" w:themeColor="text1"/>
        </w:rPr>
      </w:pPr>
      <w:r w:rsidRPr="00CD3859">
        <w:rPr>
          <w:b/>
          <w:color w:val="0000FF"/>
        </w:rPr>
        <w:t>Criptografia</w:t>
      </w:r>
      <w:r w:rsidR="00CD3859">
        <w:rPr>
          <w:color w:val="000000" w:themeColor="text1"/>
        </w:rPr>
        <w:t>;</w:t>
      </w:r>
    </w:p>
    <w:p w:rsidR="005F0D27" w:rsidRPr="00380714" w:rsidRDefault="005F0D27" w:rsidP="00380714">
      <w:pPr>
        <w:pStyle w:val="PargrafodaLista"/>
        <w:numPr>
          <w:ilvl w:val="0"/>
          <w:numId w:val="11"/>
        </w:numPr>
        <w:rPr>
          <w:color w:val="000000" w:themeColor="text1"/>
        </w:rPr>
      </w:pPr>
      <w:r w:rsidRPr="00CD3859">
        <w:rPr>
          <w:b/>
          <w:color w:val="0000FF"/>
        </w:rPr>
        <w:t>Quota de Disco</w:t>
      </w:r>
      <w:r w:rsidR="00CD3859" w:rsidRPr="00CD3859">
        <w:rPr>
          <w:color w:val="000000" w:themeColor="text1"/>
        </w:rPr>
        <w:t>;</w:t>
      </w:r>
    </w:p>
    <w:p w:rsidR="005F0D27" w:rsidRPr="00380714" w:rsidRDefault="005F0D27" w:rsidP="00380714">
      <w:pPr>
        <w:pStyle w:val="PargrafodaLista"/>
        <w:numPr>
          <w:ilvl w:val="0"/>
          <w:numId w:val="11"/>
        </w:numPr>
        <w:rPr>
          <w:color w:val="000000" w:themeColor="text1"/>
        </w:rPr>
      </w:pPr>
      <w:r w:rsidRPr="00380714">
        <w:rPr>
          <w:color w:val="000000" w:themeColor="text1"/>
        </w:rPr>
        <w:t>“</w:t>
      </w:r>
      <w:proofErr w:type="spellStart"/>
      <w:r w:rsidRPr="00CD3859">
        <w:rPr>
          <w:b/>
          <w:color w:val="0000FF"/>
        </w:rPr>
        <w:t>Journals</w:t>
      </w:r>
      <w:proofErr w:type="spellEnd"/>
      <w:r w:rsidR="00CD3859">
        <w:rPr>
          <w:color w:val="000000" w:themeColor="text1"/>
        </w:rPr>
        <w:t>”.</w:t>
      </w:r>
    </w:p>
    <w:p w:rsidR="0059234B" w:rsidRDefault="0059234B" w:rsidP="00380714">
      <w:pPr>
        <w:rPr>
          <w:color w:val="000000" w:themeColor="text1"/>
        </w:rPr>
      </w:pPr>
    </w:p>
    <w:p w:rsidR="00847690" w:rsidRDefault="00847690" w:rsidP="00380714">
      <w:pPr>
        <w:rPr>
          <w:color w:val="000000" w:themeColor="text1"/>
        </w:rPr>
      </w:pPr>
      <w:r w:rsidRPr="00380714">
        <w:rPr>
          <w:color w:val="000000" w:themeColor="text1"/>
        </w:rPr>
        <w:t xml:space="preserve">O NTFS5 trouxe, ainda, o suporte a arquivos esparsos, funcionalidade que permite aos programas criar arquivos muito grandes </w:t>
      </w:r>
      <w:r w:rsidR="00B55CF4" w:rsidRPr="00380714">
        <w:rPr>
          <w:color w:val="000000" w:themeColor="text1"/>
        </w:rPr>
        <w:t>e</w:t>
      </w:r>
      <w:r w:rsidRPr="00380714">
        <w:rPr>
          <w:color w:val="000000" w:themeColor="text1"/>
        </w:rPr>
        <w:t xml:space="preserve"> consumir o espaço em disco apenas quando necessário. </w:t>
      </w:r>
      <w:r w:rsidR="00B55CF4" w:rsidRPr="00380714">
        <w:rPr>
          <w:color w:val="000000" w:themeColor="text1"/>
        </w:rPr>
        <w:t xml:space="preserve">Este recurso </w:t>
      </w:r>
      <w:r w:rsidRPr="00380714">
        <w:rPr>
          <w:color w:val="000000" w:themeColor="text1"/>
        </w:rPr>
        <w:t xml:space="preserve">se dá em </w:t>
      </w:r>
      <w:r w:rsidR="00280367">
        <w:rPr>
          <w:color w:val="000000" w:themeColor="text1"/>
        </w:rPr>
        <w:t>função de que muitos arquivos tê</w:t>
      </w:r>
      <w:r w:rsidRPr="00380714">
        <w:rPr>
          <w:color w:val="000000" w:themeColor="text1"/>
        </w:rPr>
        <w:t>m a característica de conter áreas que estão momentaneamente sem dados, e que são representadas por longas sequências de zeros</w:t>
      </w:r>
      <w:r w:rsidR="00B55CF4" w:rsidRPr="00380714">
        <w:rPr>
          <w:color w:val="000000" w:themeColor="text1"/>
        </w:rPr>
        <w:t xml:space="preserve">, conforme exibido na figura </w:t>
      </w:r>
      <w:r w:rsidR="0059234B">
        <w:rPr>
          <w:color w:val="000000" w:themeColor="text1"/>
        </w:rPr>
        <w:t>a seguir</w:t>
      </w:r>
      <w:r w:rsidR="00B55CF4" w:rsidRPr="00380714">
        <w:rPr>
          <w:color w:val="000000" w:themeColor="text1"/>
        </w:rPr>
        <w:t>.</w:t>
      </w:r>
    </w:p>
    <w:p w:rsidR="00C752D9" w:rsidRPr="00A65A99" w:rsidRDefault="00C752D9" w:rsidP="00C752D9">
      <w:pPr>
        <w:shd w:val="clear" w:color="auto" w:fill="FFFFFF"/>
        <w:rPr>
          <w:rFonts w:cs="Arial"/>
        </w:rPr>
      </w:pPr>
      <w:r w:rsidRPr="00C752D9">
        <w:rPr>
          <w:rFonts w:cs="Arial"/>
          <w:b/>
          <w:color w:val="FF0000"/>
          <w:sz w:val="20"/>
          <w:szCs w:val="20"/>
        </w:rPr>
        <w:t>Ilustração</w:t>
      </w:r>
      <w:r w:rsidRPr="00C62DAF">
        <w:rPr>
          <w:rFonts w:cs="Arial"/>
          <w:color w:val="FF0000"/>
          <w:sz w:val="20"/>
          <w:szCs w:val="20"/>
        </w:rPr>
        <w:t xml:space="preserve">: </w:t>
      </w:r>
      <w:r>
        <w:rPr>
          <w:rFonts w:cs="Arial"/>
          <w:color w:val="FF0000"/>
          <w:sz w:val="20"/>
          <w:szCs w:val="20"/>
        </w:rPr>
        <w:t>refazer a imagem, mantendo as informações</w:t>
      </w:r>
      <w:r w:rsidR="00CD3859">
        <w:rPr>
          <w:rFonts w:cs="Arial"/>
          <w:color w:val="FF0000"/>
          <w:sz w:val="20"/>
          <w:szCs w:val="20"/>
        </w:rPr>
        <w:t>.</w:t>
      </w:r>
    </w:p>
    <w:p w:rsidR="00C752D9" w:rsidRPr="00380714" w:rsidRDefault="00C752D9" w:rsidP="00380714">
      <w:pPr>
        <w:rPr>
          <w:color w:val="000000" w:themeColor="text1"/>
        </w:rPr>
      </w:pPr>
    </w:p>
    <w:p w:rsidR="00847690" w:rsidRPr="00380714" w:rsidRDefault="00A64FBD" w:rsidP="00C752D9">
      <w:pPr>
        <w:jc w:val="center"/>
        <w:rPr>
          <w:color w:val="000000" w:themeColor="text1"/>
        </w:rPr>
      </w:pPr>
      <w:r w:rsidRPr="00380714">
        <w:rPr>
          <w:noProof/>
          <w:color w:val="000000" w:themeColor="text1"/>
          <w:lang w:eastAsia="pt-BR"/>
        </w:rPr>
        <w:lastRenderedPageBreak/>
        <w:drawing>
          <wp:inline distT="0" distB="0" distL="0" distR="0" wp14:anchorId="6ADCC980" wp14:editId="332B1176">
            <wp:extent cx="7891057" cy="2225503"/>
            <wp:effectExtent l="0" t="0" r="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5966" cy="2224067"/>
                    </a:xfrm>
                    <a:prstGeom prst="rect">
                      <a:avLst/>
                    </a:prstGeom>
                    <a:noFill/>
                    <a:ln>
                      <a:noFill/>
                    </a:ln>
                  </pic:spPr>
                </pic:pic>
              </a:graphicData>
            </a:graphic>
          </wp:inline>
        </w:drawing>
      </w:r>
    </w:p>
    <w:tbl>
      <w:tblPr>
        <w:tblStyle w:val="Tabelacomgrade"/>
        <w:tblW w:w="0" w:type="auto"/>
        <w:tblLook w:val="04A0" w:firstRow="1" w:lastRow="0" w:firstColumn="1" w:lastColumn="0" w:noHBand="0" w:noVBand="1"/>
      </w:tblPr>
      <w:tblGrid>
        <w:gridCol w:w="12784"/>
      </w:tblGrid>
      <w:tr w:rsidR="00CD3859" w:rsidRPr="00CD3859" w:rsidTr="0059234B">
        <w:tc>
          <w:tcPr>
            <w:tcW w:w="12784" w:type="dxa"/>
          </w:tcPr>
          <w:p w:rsidR="00CD3859" w:rsidRPr="00CD3859" w:rsidRDefault="00CD3859" w:rsidP="0059234B">
            <w:pPr>
              <w:rPr>
                <w:color w:val="FF0000"/>
                <w:sz w:val="20"/>
                <w:szCs w:val="20"/>
              </w:rPr>
            </w:pPr>
            <w:r w:rsidRPr="00CD3859">
              <w:rPr>
                <w:color w:val="FF0000"/>
                <w:sz w:val="20"/>
                <w:szCs w:val="20"/>
              </w:rPr>
              <w:t>Link</w:t>
            </w:r>
          </w:p>
          <w:p w:rsidR="00CD3859" w:rsidRPr="00CD3859" w:rsidRDefault="0059234B" w:rsidP="0059234B">
            <w:pPr>
              <w:rPr>
                <w:color w:val="FF0000"/>
                <w:sz w:val="20"/>
                <w:szCs w:val="20"/>
              </w:rPr>
            </w:pPr>
            <w:r w:rsidRPr="00CD3859">
              <w:rPr>
                <w:color w:val="FF0000"/>
                <w:sz w:val="20"/>
                <w:szCs w:val="20"/>
              </w:rPr>
              <w:t>Criptografia</w:t>
            </w:r>
          </w:p>
          <w:p w:rsidR="0059234B" w:rsidRPr="00CD3859" w:rsidRDefault="00CD3859" w:rsidP="00CD3859">
            <w:pPr>
              <w:rPr>
                <w:color w:val="0000FF"/>
                <w:sz w:val="20"/>
                <w:szCs w:val="20"/>
              </w:rPr>
            </w:pPr>
            <w:r>
              <w:rPr>
                <w:color w:val="0000FF"/>
                <w:sz w:val="20"/>
                <w:szCs w:val="20"/>
              </w:rPr>
              <w:t>O</w:t>
            </w:r>
            <w:r w:rsidR="0059234B" w:rsidRPr="00CD3859">
              <w:rPr>
                <w:color w:val="0000FF"/>
                <w:sz w:val="20"/>
                <w:szCs w:val="20"/>
              </w:rPr>
              <w:t xml:space="preserve"> sistema de arquivos incluiu a funcionalidade de armazenar automaticamente os arquivos em disco criptografados.</w:t>
            </w:r>
          </w:p>
        </w:tc>
      </w:tr>
      <w:tr w:rsidR="00B84925" w:rsidRPr="00CD3859" w:rsidTr="0059234B">
        <w:tc>
          <w:tcPr>
            <w:tcW w:w="12784" w:type="dxa"/>
          </w:tcPr>
          <w:p w:rsidR="00CD3859" w:rsidRPr="00CD3859" w:rsidRDefault="00CD3859" w:rsidP="00380714">
            <w:pPr>
              <w:rPr>
                <w:color w:val="FF0000"/>
                <w:sz w:val="20"/>
                <w:szCs w:val="20"/>
              </w:rPr>
            </w:pPr>
            <w:r w:rsidRPr="00CD3859">
              <w:rPr>
                <w:color w:val="FF0000"/>
                <w:sz w:val="20"/>
                <w:szCs w:val="20"/>
              </w:rPr>
              <w:t>Link</w:t>
            </w:r>
          </w:p>
          <w:p w:rsidR="00CD3859" w:rsidRPr="00CD3859" w:rsidRDefault="0059234B" w:rsidP="00380714">
            <w:pPr>
              <w:rPr>
                <w:color w:val="0000FF"/>
                <w:sz w:val="20"/>
                <w:szCs w:val="20"/>
              </w:rPr>
            </w:pPr>
            <w:r w:rsidRPr="00CD3859">
              <w:rPr>
                <w:color w:val="FF0000"/>
                <w:sz w:val="20"/>
                <w:szCs w:val="20"/>
              </w:rPr>
              <w:t>Quota de Disco</w:t>
            </w:r>
          </w:p>
          <w:p w:rsidR="0059234B" w:rsidRPr="00CD3859" w:rsidRDefault="00CD3859" w:rsidP="00CD3859">
            <w:pPr>
              <w:rPr>
                <w:color w:val="0000FF"/>
                <w:sz w:val="20"/>
                <w:szCs w:val="20"/>
              </w:rPr>
            </w:pPr>
            <w:r w:rsidRPr="00CD3859">
              <w:rPr>
                <w:color w:val="0000FF"/>
                <w:sz w:val="20"/>
                <w:szCs w:val="20"/>
              </w:rPr>
              <w:t>E</w:t>
            </w:r>
            <w:r w:rsidR="0059234B" w:rsidRPr="00CD3859">
              <w:rPr>
                <w:color w:val="0000FF"/>
                <w:sz w:val="20"/>
                <w:szCs w:val="20"/>
              </w:rPr>
              <w:t>sta funcionalidade permitiu que os administradores do sistema pudessem atribuir limites para armazenamento em disco para usuários ou grupos do sistema operacional.</w:t>
            </w:r>
          </w:p>
        </w:tc>
      </w:tr>
      <w:tr w:rsidR="00B84925" w:rsidRPr="00CD3859" w:rsidTr="0059234B">
        <w:tc>
          <w:tcPr>
            <w:tcW w:w="12784" w:type="dxa"/>
          </w:tcPr>
          <w:p w:rsidR="00CD3859" w:rsidRPr="00CD3859" w:rsidRDefault="00CD3859" w:rsidP="00380714">
            <w:pPr>
              <w:rPr>
                <w:color w:val="FF0000"/>
                <w:sz w:val="20"/>
                <w:szCs w:val="20"/>
              </w:rPr>
            </w:pPr>
            <w:r w:rsidRPr="00CD3859">
              <w:rPr>
                <w:color w:val="FF0000"/>
                <w:sz w:val="20"/>
                <w:szCs w:val="20"/>
              </w:rPr>
              <w:t>Link</w:t>
            </w:r>
          </w:p>
          <w:p w:rsidR="00CD3859" w:rsidRPr="00CD3859" w:rsidRDefault="0059234B" w:rsidP="00380714">
            <w:pPr>
              <w:rPr>
                <w:color w:val="FF0000"/>
                <w:sz w:val="20"/>
                <w:szCs w:val="20"/>
              </w:rPr>
            </w:pPr>
            <w:r w:rsidRPr="00CD3859">
              <w:rPr>
                <w:color w:val="FF0000"/>
                <w:sz w:val="20"/>
                <w:szCs w:val="20"/>
              </w:rPr>
              <w:t>“</w:t>
            </w:r>
            <w:proofErr w:type="spellStart"/>
            <w:r w:rsidRPr="00CD3859">
              <w:rPr>
                <w:color w:val="FF0000"/>
                <w:sz w:val="20"/>
                <w:szCs w:val="20"/>
              </w:rPr>
              <w:t>Journals</w:t>
            </w:r>
            <w:proofErr w:type="spellEnd"/>
            <w:r w:rsidR="00CD3859" w:rsidRPr="00CD3859">
              <w:rPr>
                <w:color w:val="FF0000"/>
                <w:sz w:val="20"/>
                <w:szCs w:val="20"/>
              </w:rPr>
              <w:t>”</w:t>
            </w:r>
          </w:p>
          <w:p w:rsidR="0059234B" w:rsidRPr="00CD3859" w:rsidRDefault="00CD3859" w:rsidP="00CD3859">
            <w:pPr>
              <w:rPr>
                <w:color w:val="0000FF"/>
                <w:sz w:val="20"/>
                <w:szCs w:val="20"/>
              </w:rPr>
            </w:pPr>
            <w:r>
              <w:rPr>
                <w:color w:val="0000FF"/>
                <w:sz w:val="20"/>
                <w:szCs w:val="20"/>
              </w:rPr>
              <w:t>A</w:t>
            </w:r>
            <w:r w:rsidR="0059234B" w:rsidRPr="00CD3859">
              <w:rPr>
                <w:color w:val="0000FF"/>
                <w:sz w:val="20"/>
                <w:szCs w:val="20"/>
              </w:rPr>
              <w:t>s partições NTFS5 passaram a ser configuradas para manter o registro das alterações realizadas em arquivos e diretórios, criando um registro das ações que tinham sido executadas de modo a tornar o sistema mais resistente a falhas.</w:t>
            </w:r>
          </w:p>
        </w:tc>
      </w:tr>
    </w:tbl>
    <w:p w:rsidR="000B3D6F" w:rsidRDefault="000B3D6F" w:rsidP="00380714">
      <w:pPr>
        <w:rPr>
          <w:color w:val="000000" w:themeColor="text1"/>
        </w:rPr>
      </w:pPr>
    </w:p>
    <w:p w:rsidR="0059234B" w:rsidRDefault="0059234B" w:rsidP="00380714">
      <w:pPr>
        <w:rPr>
          <w:color w:val="000000" w:themeColor="text1"/>
        </w:rPr>
      </w:pPr>
      <w:r>
        <w:rPr>
          <w:color w:val="000000" w:themeColor="text1"/>
        </w:rPr>
        <w:t>_________________________________________________________________________________</w:t>
      </w:r>
    </w:p>
    <w:p w:rsidR="0059234B" w:rsidRDefault="0059234B" w:rsidP="00380714">
      <w:pPr>
        <w:rPr>
          <w:color w:val="000000" w:themeColor="text1"/>
        </w:rPr>
      </w:pPr>
    </w:p>
    <w:p w:rsidR="00A86813" w:rsidRPr="00380714" w:rsidRDefault="00A86813" w:rsidP="00380714">
      <w:pPr>
        <w:rPr>
          <w:color w:val="000000" w:themeColor="text1"/>
        </w:rPr>
      </w:pPr>
    </w:p>
    <w:p w:rsidR="002D5166" w:rsidRDefault="002D5166" w:rsidP="00380714">
      <w:pPr>
        <w:rPr>
          <w:color w:val="000000" w:themeColor="text1"/>
        </w:rPr>
      </w:pPr>
      <w:r w:rsidRPr="00380714">
        <w:rPr>
          <w:color w:val="000000" w:themeColor="text1"/>
        </w:rPr>
        <w:t>Assim como ocorre com o sistema de arquivos FAT, o NTFS divide a área útil de armazenamento em blocos. Estruturalmente, o NTFS é simbolicamente dividido em duas partes, uma área reservada para a Tabela Principal de Arquivos (</w:t>
      </w:r>
      <w:r w:rsidRPr="00380714">
        <w:rPr>
          <w:i/>
          <w:color w:val="000000" w:themeColor="text1"/>
        </w:rPr>
        <w:t xml:space="preserve">Master File </w:t>
      </w:r>
      <w:proofErr w:type="spellStart"/>
      <w:r w:rsidRPr="00380714">
        <w:rPr>
          <w:i/>
          <w:color w:val="000000" w:themeColor="text1"/>
        </w:rPr>
        <w:t>Table</w:t>
      </w:r>
      <w:proofErr w:type="spellEnd"/>
      <w:r w:rsidRPr="00380714">
        <w:rPr>
          <w:i/>
          <w:color w:val="000000" w:themeColor="text1"/>
        </w:rPr>
        <w:t xml:space="preserve"> – MFT</w:t>
      </w:r>
      <w:r w:rsidRPr="00380714">
        <w:rPr>
          <w:color w:val="000000" w:themeColor="text1"/>
        </w:rPr>
        <w:t xml:space="preserve">) e </w:t>
      </w:r>
      <w:proofErr w:type="gramStart"/>
      <w:r w:rsidRPr="00380714">
        <w:rPr>
          <w:color w:val="000000" w:themeColor="text1"/>
        </w:rPr>
        <w:t>uma outra</w:t>
      </w:r>
      <w:proofErr w:type="gramEnd"/>
      <w:r w:rsidRPr="00380714">
        <w:rPr>
          <w:color w:val="000000" w:themeColor="text1"/>
        </w:rPr>
        <w:t xml:space="preserve"> utilizada para o armazenamento dos arqu</w:t>
      </w:r>
      <w:r w:rsidR="003B1943" w:rsidRPr="00380714">
        <w:rPr>
          <w:color w:val="000000" w:themeColor="text1"/>
        </w:rPr>
        <w:t>ivos e diretó</w:t>
      </w:r>
      <w:r w:rsidR="00EA2D07" w:rsidRPr="00380714">
        <w:rPr>
          <w:color w:val="000000" w:themeColor="text1"/>
        </w:rPr>
        <w:t>rios propriamente dito, conforme exibido na figura abaixo.</w:t>
      </w:r>
    </w:p>
    <w:p w:rsidR="00C752D9" w:rsidRPr="00A65A99" w:rsidRDefault="00C752D9" w:rsidP="00C752D9">
      <w:pPr>
        <w:shd w:val="clear" w:color="auto" w:fill="FFFFFF"/>
        <w:rPr>
          <w:rFonts w:cs="Arial"/>
        </w:rPr>
      </w:pPr>
      <w:r w:rsidRPr="00C752D9">
        <w:rPr>
          <w:rFonts w:cs="Arial"/>
          <w:b/>
          <w:color w:val="FF0000"/>
          <w:sz w:val="20"/>
          <w:szCs w:val="20"/>
        </w:rPr>
        <w:t>Ilustração</w:t>
      </w:r>
      <w:r w:rsidRPr="00C62DAF">
        <w:rPr>
          <w:rFonts w:cs="Arial"/>
          <w:color w:val="FF0000"/>
          <w:sz w:val="20"/>
          <w:szCs w:val="20"/>
        </w:rPr>
        <w:t xml:space="preserve">: </w:t>
      </w:r>
      <w:r>
        <w:rPr>
          <w:rFonts w:cs="Arial"/>
          <w:color w:val="FF0000"/>
          <w:sz w:val="20"/>
          <w:szCs w:val="20"/>
        </w:rPr>
        <w:t>refazer a imagem, mantendo as informações.</w:t>
      </w:r>
    </w:p>
    <w:p w:rsidR="00315A0C" w:rsidRPr="00380714" w:rsidRDefault="00315A0C" w:rsidP="00380714">
      <w:pPr>
        <w:rPr>
          <w:color w:val="000000" w:themeColor="text1"/>
        </w:rPr>
      </w:pPr>
    </w:p>
    <w:p w:rsidR="00315A0C" w:rsidRPr="00380714" w:rsidRDefault="0059283E" w:rsidP="00A744DC">
      <w:pPr>
        <w:jc w:val="center"/>
        <w:rPr>
          <w:color w:val="000000" w:themeColor="text1"/>
        </w:rPr>
      </w:pPr>
      <w:r w:rsidRPr="00380714">
        <w:rPr>
          <w:noProof/>
          <w:lang w:eastAsia="pt-BR"/>
        </w:rPr>
        <w:drawing>
          <wp:inline distT="0" distB="0" distL="0" distR="0" wp14:anchorId="1D17853C" wp14:editId="2A5F196D">
            <wp:extent cx="4943475" cy="1476375"/>
            <wp:effectExtent l="0" t="0" r="952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3475" cy="1476375"/>
                    </a:xfrm>
                    <a:prstGeom prst="rect">
                      <a:avLst/>
                    </a:prstGeom>
                    <a:noFill/>
                    <a:ln>
                      <a:noFill/>
                    </a:ln>
                  </pic:spPr>
                </pic:pic>
              </a:graphicData>
            </a:graphic>
          </wp:inline>
        </w:drawing>
      </w:r>
    </w:p>
    <w:p w:rsidR="00315A0C" w:rsidRPr="00380714" w:rsidRDefault="00315A0C" w:rsidP="00380714">
      <w:pPr>
        <w:rPr>
          <w:color w:val="000000" w:themeColor="text1"/>
        </w:rPr>
      </w:pPr>
    </w:p>
    <w:p w:rsidR="00AF3601" w:rsidRPr="00380714" w:rsidRDefault="00AF3601" w:rsidP="00380714">
      <w:pPr>
        <w:rPr>
          <w:color w:val="000000" w:themeColor="text1"/>
        </w:rPr>
      </w:pPr>
      <w:r w:rsidRPr="00380714">
        <w:rPr>
          <w:color w:val="000000" w:themeColor="text1"/>
        </w:rPr>
        <w:t>Um quadro comparativo das principais funcionalidades dos sistemas FAT e NTFS, em suas diversas versões, é exibido abaixo.</w:t>
      </w:r>
    </w:p>
    <w:p w:rsidR="00AF3601" w:rsidRPr="00380714" w:rsidRDefault="00AF3601" w:rsidP="00380714">
      <w:pPr>
        <w:rPr>
          <w:color w:val="000000" w:themeColor="text1"/>
        </w:rPr>
      </w:pPr>
    </w:p>
    <w:tbl>
      <w:tblPr>
        <w:tblStyle w:val="GridTable4Accent5"/>
        <w:tblW w:w="0" w:type="auto"/>
        <w:jc w:val="center"/>
        <w:tblInd w:w="-839" w:type="dxa"/>
        <w:tblLook w:val="04A0" w:firstRow="1" w:lastRow="0" w:firstColumn="1" w:lastColumn="0" w:noHBand="0" w:noVBand="1"/>
      </w:tblPr>
      <w:tblGrid>
        <w:gridCol w:w="3023"/>
        <w:gridCol w:w="1245"/>
        <w:gridCol w:w="1246"/>
        <w:gridCol w:w="1245"/>
        <w:gridCol w:w="1246"/>
        <w:gridCol w:w="1245"/>
        <w:gridCol w:w="1246"/>
      </w:tblGrid>
      <w:tr w:rsidR="00AF3601" w:rsidRPr="00380714" w:rsidTr="00F04ED8">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023" w:type="dxa"/>
            <w:vAlign w:val="center"/>
          </w:tcPr>
          <w:p w:rsidR="00AF3601" w:rsidRPr="00380714" w:rsidRDefault="00AF3601" w:rsidP="00C752D9">
            <w:pPr>
              <w:rPr>
                <w:color w:val="000000" w:themeColor="text1"/>
              </w:rPr>
            </w:pPr>
          </w:p>
        </w:tc>
        <w:tc>
          <w:tcPr>
            <w:tcW w:w="1245" w:type="dxa"/>
            <w:vAlign w:val="center"/>
          </w:tcPr>
          <w:p w:rsidR="00AF3601" w:rsidRPr="00380714" w:rsidRDefault="00AF3601" w:rsidP="00C752D9">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380714">
              <w:rPr>
                <w:color w:val="000000" w:themeColor="text1"/>
              </w:rPr>
              <w:t>FAT12</w:t>
            </w:r>
          </w:p>
        </w:tc>
        <w:tc>
          <w:tcPr>
            <w:tcW w:w="1246" w:type="dxa"/>
            <w:vAlign w:val="center"/>
          </w:tcPr>
          <w:p w:rsidR="00AF3601" w:rsidRPr="00380714" w:rsidRDefault="00AF3601" w:rsidP="00C752D9">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380714">
              <w:rPr>
                <w:color w:val="000000" w:themeColor="text1"/>
              </w:rPr>
              <w:t>FAT16</w:t>
            </w:r>
          </w:p>
        </w:tc>
        <w:tc>
          <w:tcPr>
            <w:tcW w:w="1245" w:type="dxa"/>
            <w:vAlign w:val="center"/>
          </w:tcPr>
          <w:p w:rsidR="00AF3601" w:rsidRPr="00380714" w:rsidRDefault="00AF3601" w:rsidP="00C752D9">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380714">
              <w:rPr>
                <w:color w:val="000000" w:themeColor="text1"/>
              </w:rPr>
              <w:t>FAT32</w:t>
            </w:r>
          </w:p>
        </w:tc>
        <w:tc>
          <w:tcPr>
            <w:tcW w:w="1246" w:type="dxa"/>
            <w:vAlign w:val="center"/>
          </w:tcPr>
          <w:p w:rsidR="00AF3601" w:rsidRPr="00380714" w:rsidRDefault="00AF3601" w:rsidP="00C752D9">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proofErr w:type="spellStart"/>
            <w:proofErr w:type="gramStart"/>
            <w:r w:rsidRPr="00380714">
              <w:rPr>
                <w:color w:val="000000" w:themeColor="text1"/>
              </w:rPr>
              <w:t>exFAT</w:t>
            </w:r>
            <w:proofErr w:type="spellEnd"/>
            <w:proofErr w:type="gramEnd"/>
          </w:p>
        </w:tc>
        <w:tc>
          <w:tcPr>
            <w:tcW w:w="1245" w:type="dxa"/>
            <w:vAlign w:val="center"/>
          </w:tcPr>
          <w:p w:rsidR="00AF3601" w:rsidRPr="00380714" w:rsidRDefault="00AF3601" w:rsidP="00C752D9">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380714">
              <w:rPr>
                <w:color w:val="000000" w:themeColor="text1"/>
              </w:rPr>
              <w:t>NTFS</w:t>
            </w:r>
          </w:p>
        </w:tc>
        <w:tc>
          <w:tcPr>
            <w:tcW w:w="1246" w:type="dxa"/>
            <w:vAlign w:val="center"/>
          </w:tcPr>
          <w:p w:rsidR="00AF3601" w:rsidRPr="00380714" w:rsidRDefault="00AF3601" w:rsidP="00C752D9">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380714">
              <w:rPr>
                <w:color w:val="000000" w:themeColor="text1"/>
              </w:rPr>
              <w:t>NTFS5</w:t>
            </w:r>
          </w:p>
        </w:tc>
      </w:tr>
      <w:tr w:rsidR="00AF3601" w:rsidRPr="00380714" w:rsidTr="00F04E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3" w:type="dxa"/>
            <w:vAlign w:val="center"/>
          </w:tcPr>
          <w:p w:rsidR="00AF3601" w:rsidRPr="00380714" w:rsidRDefault="00AF3601" w:rsidP="00C752D9">
            <w:pPr>
              <w:rPr>
                <w:b w:val="0"/>
                <w:color w:val="000000" w:themeColor="text1"/>
              </w:rPr>
            </w:pPr>
            <w:r w:rsidRPr="00380714">
              <w:rPr>
                <w:color w:val="000000" w:themeColor="text1"/>
              </w:rPr>
              <w:t>Compressão</w:t>
            </w:r>
          </w:p>
        </w:tc>
        <w:tc>
          <w:tcPr>
            <w:tcW w:w="1245"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1246"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1245"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1246"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1245"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Sim</w:t>
            </w:r>
          </w:p>
        </w:tc>
        <w:tc>
          <w:tcPr>
            <w:tcW w:w="1246"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Sim</w:t>
            </w:r>
          </w:p>
        </w:tc>
      </w:tr>
      <w:tr w:rsidR="00AF3601" w:rsidRPr="00380714" w:rsidTr="00F04ED8">
        <w:trPr>
          <w:jc w:val="center"/>
        </w:trPr>
        <w:tc>
          <w:tcPr>
            <w:cnfStyle w:val="001000000000" w:firstRow="0" w:lastRow="0" w:firstColumn="1" w:lastColumn="0" w:oddVBand="0" w:evenVBand="0" w:oddHBand="0" w:evenHBand="0" w:firstRowFirstColumn="0" w:firstRowLastColumn="0" w:lastRowFirstColumn="0" w:lastRowLastColumn="0"/>
            <w:tcW w:w="3023" w:type="dxa"/>
            <w:vAlign w:val="center"/>
          </w:tcPr>
          <w:p w:rsidR="00AF3601" w:rsidRPr="00380714" w:rsidRDefault="00AF3601" w:rsidP="00C752D9">
            <w:pPr>
              <w:rPr>
                <w:b w:val="0"/>
                <w:color w:val="000000" w:themeColor="text1"/>
              </w:rPr>
            </w:pPr>
            <w:r w:rsidRPr="00380714">
              <w:rPr>
                <w:color w:val="000000" w:themeColor="text1"/>
              </w:rPr>
              <w:t>Criptografia</w:t>
            </w:r>
          </w:p>
        </w:tc>
        <w:tc>
          <w:tcPr>
            <w:tcW w:w="1245"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1246"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1245"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1246"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1245"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1246"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Sim</w:t>
            </w:r>
          </w:p>
        </w:tc>
      </w:tr>
      <w:tr w:rsidR="00AF3601" w:rsidRPr="00380714" w:rsidTr="00F04E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3" w:type="dxa"/>
            <w:vAlign w:val="center"/>
          </w:tcPr>
          <w:p w:rsidR="00AF3601" w:rsidRPr="00380714" w:rsidRDefault="00AF3601" w:rsidP="00C752D9">
            <w:pPr>
              <w:rPr>
                <w:b w:val="0"/>
                <w:color w:val="000000" w:themeColor="text1"/>
              </w:rPr>
            </w:pPr>
            <w:r w:rsidRPr="00380714">
              <w:rPr>
                <w:color w:val="000000" w:themeColor="text1"/>
              </w:rPr>
              <w:t>Quota de disco</w:t>
            </w:r>
          </w:p>
        </w:tc>
        <w:tc>
          <w:tcPr>
            <w:tcW w:w="1245"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1246"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1245"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1246"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1245"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1246"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Sim</w:t>
            </w:r>
          </w:p>
        </w:tc>
      </w:tr>
      <w:tr w:rsidR="00AF3601" w:rsidRPr="00380714" w:rsidTr="00F04ED8">
        <w:trPr>
          <w:jc w:val="center"/>
        </w:trPr>
        <w:tc>
          <w:tcPr>
            <w:cnfStyle w:val="001000000000" w:firstRow="0" w:lastRow="0" w:firstColumn="1" w:lastColumn="0" w:oddVBand="0" w:evenVBand="0" w:oddHBand="0" w:evenHBand="0" w:firstRowFirstColumn="0" w:firstRowLastColumn="0" w:lastRowFirstColumn="0" w:lastRowLastColumn="0"/>
            <w:tcW w:w="3023" w:type="dxa"/>
            <w:vAlign w:val="center"/>
          </w:tcPr>
          <w:p w:rsidR="00AF3601" w:rsidRPr="00380714" w:rsidRDefault="00AF3601" w:rsidP="00C752D9">
            <w:pPr>
              <w:rPr>
                <w:b w:val="0"/>
                <w:color w:val="000000" w:themeColor="text1"/>
              </w:rPr>
            </w:pPr>
            <w:r w:rsidRPr="00380714">
              <w:rPr>
                <w:color w:val="000000" w:themeColor="text1"/>
              </w:rPr>
              <w:t>Arquivos esparsos</w:t>
            </w:r>
          </w:p>
        </w:tc>
        <w:tc>
          <w:tcPr>
            <w:tcW w:w="1245"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1246"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1245"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1246"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1245"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1246"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Sim</w:t>
            </w:r>
          </w:p>
        </w:tc>
      </w:tr>
      <w:tr w:rsidR="00AF3601" w:rsidRPr="00380714" w:rsidTr="00F04E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3" w:type="dxa"/>
            <w:vAlign w:val="center"/>
          </w:tcPr>
          <w:p w:rsidR="00AF3601" w:rsidRPr="00380714" w:rsidRDefault="00AF3601" w:rsidP="00C752D9">
            <w:pPr>
              <w:rPr>
                <w:b w:val="0"/>
                <w:color w:val="000000" w:themeColor="text1"/>
              </w:rPr>
            </w:pPr>
            <w:r w:rsidRPr="00380714">
              <w:rPr>
                <w:color w:val="000000" w:themeColor="text1"/>
              </w:rPr>
              <w:t>Tolerância a falhas</w:t>
            </w:r>
          </w:p>
        </w:tc>
        <w:tc>
          <w:tcPr>
            <w:tcW w:w="1245"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1246"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1245"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1246"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Sim (com o TFAT</w:t>
            </w:r>
            <w:r w:rsidR="00F04ED8">
              <w:rPr>
                <w:color w:val="000000" w:themeColor="text1"/>
              </w:rPr>
              <w:t>)</w:t>
            </w:r>
          </w:p>
        </w:tc>
        <w:tc>
          <w:tcPr>
            <w:tcW w:w="1245"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Sim</w:t>
            </w:r>
          </w:p>
        </w:tc>
        <w:tc>
          <w:tcPr>
            <w:tcW w:w="1246" w:type="dxa"/>
            <w:vAlign w:val="center"/>
          </w:tcPr>
          <w:p w:rsidR="00AF3601" w:rsidRPr="00380714" w:rsidRDefault="00AF3601" w:rsidP="00C752D9">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Sim</w:t>
            </w:r>
          </w:p>
        </w:tc>
      </w:tr>
      <w:tr w:rsidR="00AF3601" w:rsidRPr="00380714" w:rsidTr="00F04ED8">
        <w:trPr>
          <w:jc w:val="center"/>
        </w:trPr>
        <w:tc>
          <w:tcPr>
            <w:cnfStyle w:val="001000000000" w:firstRow="0" w:lastRow="0" w:firstColumn="1" w:lastColumn="0" w:oddVBand="0" w:evenVBand="0" w:oddHBand="0" w:evenHBand="0" w:firstRowFirstColumn="0" w:firstRowLastColumn="0" w:lastRowFirstColumn="0" w:lastRowLastColumn="0"/>
            <w:tcW w:w="3023" w:type="dxa"/>
            <w:vAlign w:val="center"/>
          </w:tcPr>
          <w:p w:rsidR="00AF3601" w:rsidRPr="00380714" w:rsidRDefault="00AF3601" w:rsidP="00F04ED8">
            <w:pPr>
              <w:rPr>
                <w:b w:val="0"/>
                <w:color w:val="000000" w:themeColor="text1"/>
              </w:rPr>
            </w:pPr>
            <w:proofErr w:type="gramStart"/>
            <w:r w:rsidRPr="00380714">
              <w:rPr>
                <w:color w:val="000000" w:themeColor="text1"/>
              </w:rPr>
              <w:t>Performance</w:t>
            </w:r>
            <w:proofErr w:type="gramEnd"/>
            <w:r w:rsidR="00F04ED8">
              <w:rPr>
                <w:color w:val="000000" w:themeColor="text1"/>
              </w:rPr>
              <w:t xml:space="preserve"> e</w:t>
            </w:r>
            <w:r w:rsidRPr="00380714">
              <w:rPr>
                <w:color w:val="000000" w:themeColor="text1"/>
              </w:rPr>
              <w:t>m volumes pequenos</w:t>
            </w:r>
          </w:p>
        </w:tc>
        <w:tc>
          <w:tcPr>
            <w:tcW w:w="1245"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Alta</w:t>
            </w:r>
          </w:p>
        </w:tc>
        <w:tc>
          <w:tcPr>
            <w:tcW w:w="1246"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Alta</w:t>
            </w:r>
          </w:p>
        </w:tc>
        <w:tc>
          <w:tcPr>
            <w:tcW w:w="1245"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Alta</w:t>
            </w:r>
          </w:p>
        </w:tc>
        <w:tc>
          <w:tcPr>
            <w:tcW w:w="1246"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Alta</w:t>
            </w:r>
          </w:p>
        </w:tc>
        <w:tc>
          <w:tcPr>
            <w:tcW w:w="1245"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Baixa</w:t>
            </w:r>
          </w:p>
        </w:tc>
        <w:tc>
          <w:tcPr>
            <w:tcW w:w="1246" w:type="dxa"/>
            <w:vAlign w:val="center"/>
          </w:tcPr>
          <w:p w:rsidR="00AF3601" w:rsidRPr="00380714" w:rsidRDefault="00AF3601" w:rsidP="00C752D9">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Baixa</w:t>
            </w:r>
          </w:p>
        </w:tc>
      </w:tr>
    </w:tbl>
    <w:p w:rsidR="00AF3601" w:rsidRPr="00380714" w:rsidRDefault="00AF3601" w:rsidP="00380714">
      <w:pPr>
        <w:rPr>
          <w:color w:val="000000" w:themeColor="text1"/>
        </w:rPr>
      </w:pPr>
    </w:p>
    <w:p w:rsidR="00EA2D07" w:rsidRPr="00380714" w:rsidRDefault="00EA2D07" w:rsidP="00380714">
      <w:pPr>
        <w:pBdr>
          <w:bottom w:val="single" w:sz="6" w:space="1" w:color="auto"/>
        </w:pBdr>
        <w:rPr>
          <w:color w:val="000000" w:themeColor="text1"/>
        </w:rPr>
      </w:pPr>
    </w:p>
    <w:p w:rsidR="00EA2D07" w:rsidRDefault="00EA2D07" w:rsidP="00380714">
      <w:pPr>
        <w:rPr>
          <w:color w:val="000000" w:themeColor="text1"/>
        </w:rPr>
      </w:pPr>
    </w:p>
    <w:p w:rsidR="00DA4E71" w:rsidRPr="00380714" w:rsidRDefault="00DA4E71" w:rsidP="00380714">
      <w:pPr>
        <w:rPr>
          <w:color w:val="000000" w:themeColor="text1"/>
        </w:rPr>
      </w:pPr>
    </w:p>
    <w:p w:rsidR="006773B9" w:rsidRPr="00F04ED8" w:rsidRDefault="006773B9" w:rsidP="00F04ED8">
      <w:pPr>
        <w:pStyle w:val="PargrafodaLista"/>
        <w:numPr>
          <w:ilvl w:val="0"/>
          <w:numId w:val="16"/>
        </w:numPr>
        <w:rPr>
          <w:color w:val="000000" w:themeColor="text1"/>
          <w:lang w:val="en-US"/>
        </w:rPr>
      </w:pPr>
      <w:r w:rsidRPr="00F04ED8">
        <w:rPr>
          <w:b/>
          <w:color w:val="000000" w:themeColor="text1"/>
          <w:lang w:val="en-US"/>
        </w:rPr>
        <w:t>Extended File System (EXT)</w:t>
      </w:r>
    </w:p>
    <w:p w:rsidR="006773B9" w:rsidRPr="00380714" w:rsidRDefault="006773B9" w:rsidP="00380714">
      <w:pPr>
        <w:rPr>
          <w:color w:val="000000" w:themeColor="text1"/>
          <w:lang w:val="en-US"/>
        </w:rPr>
      </w:pPr>
    </w:p>
    <w:p w:rsidR="00055208" w:rsidRPr="00380714" w:rsidRDefault="006773B9" w:rsidP="00380714">
      <w:pPr>
        <w:rPr>
          <w:color w:val="000000" w:themeColor="text1"/>
        </w:rPr>
      </w:pPr>
      <w:r w:rsidRPr="00380714">
        <w:rPr>
          <w:color w:val="000000" w:themeColor="text1"/>
        </w:rPr>
        <w:t xml:space="preserve">O </w:t>
      </w:r>
      <w:proofErr w:type="spellStart"/>
      <w:r w:rsidRPr="00A86813">
        <w:rPr>
          <w:b/>
          <w:i/>
          <w:color w:val="000000" w:themeColor="text1"/>
        </w:rPr>
        <w:t>extended</w:t>
      </w:r>
      <w:proofErr w:type="spellEnd"/>
      <w:r w:rsidRPr="00A86813">
        <w:rPr>
          <w:b/>
          <w:i/>
          <w:color w:val="000000" w:themeColor="text1"/>
        </w:rPr>
        <w:t xml:space="preserve"> file system</w:t>
      </w:r>
      <w:r w:rsidRPr="00380714">
        <w:rPr>
          <w:color w:val="000000" w:themeColor="text1"/>
        </w:rPr>
        <w:t xml:space="preserve"> se tornou conhecido por ser o sistema de arquivos padrão das mais conhecidas distribuições Linux.</w:t>
      </w:r>
      <w:r w:rsidR="00055208" w:rsidRPr="00380714">
        <w:rPr>
          <w:color w:val="000000" w:themeColor="text1"/>
        </w:rPr>
        <w:t xml:space="preserve"> A primeira versão </w:t>
      </w:r>
      <w:r w:rsidR="00823074" w:rsidRPr="00380714">
        <w:rPr>
          <w:color w:val="000000" w:themeColor="text1"/>
        </w:rPr>
        <w:t xml:space="preserve">do EXT </w:t>
      </w:r>
      <w:r w:rsidR="00055208" w:rsidRPr="00380714">
        <w:rPr>
          <w:color w:val="000000" w:themeColor="text1"/>
        </w:rPr>
        <w:t xml:space="preserve">foi desenvolvida em 1992, inspirada no sistema de arquivos utilizado nos sistemas UNIX, o UFS (UNIX File System). </w:t>
      </w:r>
    </w:p>
    <w:p w:rsidR="0039103C" w:rsidRPr="00380714" w:rsidRDefault="0039103C" w:rsidP="00380714">
      <w:pPr>
        <w:rPr>
          <w:color w:val="000000" w:themeColor="text1"/>
        </w:rPr>
      </w:pPr>
    </w:p>
    <w:p w:rsidR="00A86813" w:rsidRDefault="00055208" w:rsidP="00380714">
      <w:pPr>
        <w:rPr>
          <w:color w:val="000000" w:themeColor="text1"/>
        </w:rPr>
      </w:pPr>
      <w:r w:rsidRPr="00380714">
        <w:rPr>
          <w:color w:val="000000" w:themeColor="text1"/>
        </w:rPr>
        <w:t xml:space="preserve">Apesar de apresentar uma série de melhorias em relação ao MINIX, sistema de arquivos que até então era utilizado no Linux, o EXT </w:t>
      </w:r>
      <w:r w:rsidR="009A1D9F" w:rsidRPr="00380714">
        <w:rPr>
          <w:color w:val="000000" w:themeColor="text1"/>
        </w:rPr>
        <w:t xml:space="preserve">em sua primeira versão </w:t>
      </w:r>
      <w:r w:rsidRPr="00380714">
        <w:rPr>
          <w:color w:val="000000" w:themeColor="text1"/>
        </w:rPr>
        <w:t xml:space="preserve">ainda apresentava uma série </w:t>
      </w:r>
      <w:r w:rsidR="00A86813">
        <w:rPr>
          <w:color w:val="000000" w:themeColor="text1"/>
        </w:rPr>
        <w:t xml:space="preserve">de </w:t>
      </w:r>
      <w:r w:rsidR="00A86813" w:rsidRPr="00A86813">
        <w:rPr>
          <w:b/>
          <w:color w:val="000000" w:themeColor="text1"/>
        </w:rPr>
        <w:t>problemas</w:t>
      </w:r>
      <w:r w:rsidR="00A86813">
        <w:rPr>
          <w:color w:val="000000" w:themeColor="text1"/>
        </w:rPr>
        <w:t xml:space="preserve"> como, por exemplo:</w:t>
      </w:r>
    </w:p>
    <w:p w:rsidR="00A86813" w:rsidRDefault="00A86813" w:rsidP="00380714">
      <w:pPr>
        <w:rPr>
          <w:color w:val="000000" w:themeColor="text1"/>
        </w:rPr>
      </w:pPr>
    </w:p>
    <w:p w:rsidR="00A86813" w:rsidRDefault="00055208" w:rsidP="00A86813">
      <w:pPr>
        <w:pStyle w:val="PargrafodaLista"/>
        <w:numPr>
          <w:ilvl w:val="0"/>
          <w:numId w:val="21"/>
        </w:numPr>
        <w:rPr>
          <w:color w:val="000000" w:themeColor="text1"/>
        </w:rPr>
      </w:pPr>
      <w:proofErr w:type="gramStart"/>
      <w:r w:rsidRPr="00A86813">
        <w:rPr>
          <w:color w:val="000000" w:themeColor="text1"/>
        </w:rPr>
        <w:t>a</w:t>
      </w:r>
      <w:proofErr w:type="gramEnd"/>
      <w:r w:rsidRPr="00A86813">
        <w:rPr>
          <w:color w:val="000000" w:themeColor="text1"/>
        </w:rPr>
        <w:t xml:space="preserve"> frequente ocorrência de fragmentação do sistema de arquivos</w:t>
      </w:r>
      <w:r w:rsidR="00533E3F" w:rsidRPr="00A86813">
        <w:rPr>
          <w:color w:val="000000" w:themeColor="text1"/>
        </w:rPr>
        <w:t xml:space="preserve"> e </w:t>
      </w:r>
    </w:p>
    <w:p w:rsidR="00A86813" w:rsidRDefault="00533E3F" w:rsidP="00A86813">
      <w:pPr>
        <w:pStyle w:val="PargrafodaLista"/>
        <w:numPr>
          <w:ilvl w:val="0"/>
          <w:numId w:val="21"/>
        </w:numPr>
        <w:rPr>
          <w:color w:val="000000" w:themeColor="text1"/>
        </w:rPr>
      </w:pPr>
      <w:proofErr w:type="gramStart"/>
      <w:r w:rsidRPr="00A86813">
        <w:rPr>
          <w:color w:val="000000" w:themeColor="text1"/>
        </w:rPr>
        <w:t>limitações</w:t>
      </w:r>
      <w:proofErr w:type="gramEnd"/>
      <w:r w:rsidRPr="00A86813">
        <w:rPr>
          <w:color w:val="000000" w:themeColor="text1"/>
        </w:rPr>
        <w:t xml:space="preserve"> relacionadas ao tamanho dos discos. </w:t>
      </w:r>
    </w:p>
    <w:p w:rsidR="00A86813" w:rsidRDefault="00A86813" w:rsidP="00A86813">
      <w:pPr>
        <w:rPr>
          <w:color w:val="000000" w:themeColor="text1"/>
        </w:rPr>
      </w:pPr>
    </w:p>
    <w:p w:rsidR="00533E3F" w:rsidRPr="00A86813" w:rsidRDefault="00055208" w:rsidP="00A86813">
      <w:pPr>
        <w:rPr>
          <w:color w:val="000000" w:themeColor="text1"/>
        </w:rPr>
      </w:pPr>
      <w:r w:rsidRPr="00A86813">
        <w:rPr>
          <w:color w:val="000000" w:themeColor="text1"/>
        </w:rPr>
        <w:lastRenderedPageBreak/>
        <w:t xml:space="preserve">Por conta </w:t>
      </w:r>
      <w:r w:rsidR="009A1D9F" w:rsidRPr="00A86813">
        <w:rPr>
          <w:color w:val="000000" w:themeColor="text1"/>
        </w:rPr>
        <w:t>destes</w:t>
      </w:r>
      <w:r w:rsidRPr="00A86813">
        <w:rPr>
          <w:color w:val="000000" w:themeColor="text1"/>
        </w:rPr>
        <w:t xml:space="preserve"> problemas</w:t>
      </w:r>
      <w:r w:rsidR="00533E3F" w:rsidRPr="00A86813">
        <w:rPr>
          <w:color w:val="000000" w:themeColor="text1"/>
        </w:rPr>
        <w:t xml:space="preserve"> estruturais</w:t>
      </w:r>
      <w:r w:rsidRPr="00A86813">
        <w:rPr>
          <w:color w:val="000000" w:themeColor="text1"/>
        </w:rPr>
        <w:t xml:space="preserve">, o EXT teve uma vida curta, sendo substituído pelo EXT2 já em janeiro de 1993. </w:t>
      </w:r>
    </w:p>
    <w:p w:rsidR="00055208" w:rsidRPr="00380714" w:rsidRDefault="00055208" w:rsidP="00380714">
      <w:pPr>
        <w:rPr>
          <w:color w:val="000000" w:themeColor="text1"/>
        </w:rPr>
      </w:pPr>
    </w:p>
    <w:p w:rsidR="001E4AC4" w:rsidRDefault="0039103C" w:rsidP="00380714">
      <w:pPr>
        <w:rPr>
          <w:color w:val="000000" w:themeColor="text1"/>
        </w:rPr>
      </w:pPr>
      <w:r w:rsidRPr="00380714">
        <w:rPr>
          <w:color w:val="000000" w:themeColor="text1"/>
        </w:rPr>
        <w:t xml:space="preserve">Dentre os sistemas de arquivos utilizados nas distribuições Linux, certamente o </w:t>
      </w:r>
      <w:proofErr w:type="spellStart"/>
      <w:r w:rsidRPr="00A86813">
        <w:rPr>
          <w:b/>
          <w:i/>
          <w:color w:val="000000" w:themeColor="text1"/>
        </w:rPr>
        <w:t>Second</w:t>
      </w:r>
      <w:proofErr w:type="spellEnd"/>
      <w:r w:rsidRPr="00A86813">
        <w:rPr>
          <w:b/>
          <w:i/>
          <w:color w:val="000000" w:themeColor="text1"/>
        </w:rPr>
        <w:t xml:space="preserve"> </w:t>
      </w:r>
      <w:proofErr w:type="spellStart"/>
      <w:r w:rsidRPr="00A86813">
        <w:rPr>
          <w:b/>
          <w:i/>
          <w:color w:val="000000" w:themeColor="text1"/>
        </w:rPr>
        <w:t>Extended</w:t>
      </w:r>
      <w:proofErr w:type="spellEnd"/>
      <w:r w:rsidRPr="00A86813">
        <w:rPr>
          <w:b/>
          <w:i/>
          <w:color w:val="000000" w:themeColor="text1"/>
        </w:rPr>
        <w:t xml:space="preserve"> File System</w:t>
      </w:r>
      <w:r w:rsidRPr="00A86813">
        <w:rPr>
          <w:b/>
          <w:color w:val="000000" w:themeColor="text1"/>
        </w:rPr>
        <w:t xml:space="preserve"> (EXT2)</w:t>
      </w:r>
      <w:r w:rsidRPr="00380714">
        <w:rPr>
          <w:color w:val="000000" w:themeColor="text1"/>
        </w:rPr>
        <w:t xml:space="preserve"> foi o que obteve maior sucesso. Assim como a grande maioria dos sistemas de arquivos, o EXT2 se baseia na premissa de que os arquivos e diretórios são armazenados em blo</w:t>
      </w:r>
      <w:r w:rsidR="00406E82" w:rsidRPr="00380714">
        <w:rPr>
          <w:color w:val="000000" w:themeColor="text1"/>
        </w:rPr>
        <w:t>cos de dados presentes no disco, todos de mesmo tamanho, apesar da definição do tamanho padrão ser configurável.</w:t>
      </w:r>
      <w:r w:rsidR="001E4AC4" w:rsidRPr="00380714">
        <w:rPr>
          <w:color w:val="000000" w:themeColor="text1"/>
        </w:rPr>
        <w:t xml:space="preserve"> </w:t>
      </w:r>
    </w:p>
    <w:p w:rsidR="00DA4E71" w:rsidRDefault="00DA4E71" w:rsidP="00380714">
      <w:pPr>
        <w:rPr>
          <w:color w:val="000000" w:themeColor="text1"/>
        </w:rPr>
      </w:pPr>
    </w:p>
    <w:p w:rsidR="00A86813" w:rsidRDefault="00A86813" w:rsidP="00A86813">
      <w:pPr>
        <w:rPr>
          <w:color w:val="000000" w:themeColor="text1"/>
        </w:rPr>
      </w:pPr>
      <w:r>
        <w:rPr>
          <w:color w:val="000000" w:themeColor="text1"/>
        </w:rPr>
        <w:t>É</w:t>
      </w:r>
      <w:r w:rsidRPr="00380714">
        <w:rPr>
          <w:color w:val="000000" w:themeColor="text1"/>
        </w:rPr>
        <w:t xml:space="preserve"> importante ressaltar, entretanto, que nem todos os blocos presentes na partição de disco são utilizados para o armazenamento de dados, já que o correto funcionamento do EXT2 exige que sejam armazenados também os </w:t>
      </w:r>
      <w:proofErr w:type="spellStart"/>
      <w:r w:rsidRPr="00380714">
        <w:rPr>
          <w:color w:val="000000" w:themeColor="text1"/>
        </w:rPr>
        <w:t>metadados</w:t>
      </w:r>
      <w:proofErr w:type="spellEnd"/>
      <w:r w:rsidRPr="00380714">
        <w:rPr>
          <w:color w:val="000000" w:themeColor="text1"/>
        </w:rPr>
        <w:t xml:space="preserve"> dos arquivos e diretórios. </w:t>
      </w:r>
    </w:p>
    <w:p w:rsidR="00A86813" w:rsidRDefault="00A86813" w:rsidP="00A86813">
      <w:pPr>
        <w:rPr>
          <w:color w:val="000000" w:themeColor="text1"/>
        </w:rPr>
      </w:pPr>
    </w:p>
    <w:p w:rsidR="00DA4E71" w:rsidRPr="00380714" w:rsidRDefault="00DA4E71" w:rsidP="00380714">
      <w:pPr>
        <w:rPr>
          <w:color w:val="000000" w:themeColor="text1"/>
        </w:rPr>
      </w:pPr>
      <w:r>
        <w:rPr>
          <w:color w:val="000000" w:themeColor="text1"/>
        </w:rPr>
        <w:t>________________________________________________________________________________</w:t>
      </w:r>
    </w:p>
    <w:p w:rsidR="001E4AC4" w:rsidRDefault="001E4AC4" w:rsidP="00380714">
      <w:pPr>
        <w:rPr>
          <w:color w:val="000000" w:themeColor="text1"/>
        </w:rPr>
      </w:pPr>
    </w:p>
    <w:p w:rsidR="00A86813" w:rsidRDefault="00A86813" w:rsidP="00380714">
      <w:pPr>
        <w:rPr>
          <w:color w:val="000000" w:themeColor="text1"/>
        </w:rPr>
      </w:pPr>
    </w:p>
    <w:p w:rsidR="008372C3" w:rsidRDefault="00E609C1" w:rsidP="00380714">
      <w:pPr>
        <w:rPr>
          <w:color w:val="000000" w:themeColor="text1"/>
        </w:rPr>
      </w:pPr>
      <w:r w:rsidRPr="00380714">
        <w:rPr>
          <w:color w:val="000000" w:themeColor="text1"/>
        </w:rPr>
        <w:t>D</w:t>
      </w:r>
      <w:r w:rsidR="008372C3" w:rsidRPr="00380714">
        <w:rPr>
          <w:color w:val="000000" w:themeColor="text1"/>
        </w:rPr>
        <w:t xml:space="preserve">e uma forma geral, o EXT2 divide a área disponível na partição do disco em diversos grupos de blocos que são utilizados para armazenar o conteúdo dos arquivos e os seus </w:t>
      </w:r>
      <w:proofErr w:type="spellStart"/>
      <w:r w:rsidR="008372C3" w:rsidRPr="00380714">
        <w:rPr>
          <w:color w:val="000000" w:themeColor="text1"/>
        </w:rPr>
        <w:t>metadados</w:t>
      </w:r>
      <w:proofErr w:type="spellEnd"/>
      <w:r w:rsidR="00D043A9" w:rsidRPr="00380714">
        <w:rPr>
          <w:color w:val="000000" w:themeColor="text1"/>
        </w:rPr>
        <w:t>, conforme exibido abaixo</w:t>
      </w:r>
      <w:r w:rsidR="009A1D9F" w:rsidRPr="00380714">
        <w:rPr>
          <w:color w:val="000000" w:themeColor="text1"/>
        </w:rPr>
        <w:t>.</w:t>
      </w:r>
    </w:p>
    <w:p w:rsidR="00C752D9" w:rsidRPr="00A65A99" w:rsidRDefault="00C752D9" w:rsidP="00C752D9">
      <w:pPr>
        <w:shd w:val="clear" w:color="auto" w:fill="FFFFFF"/>
        <w:rPr>
          <w:rFonts w:cs="Arial"/>
        </w:rPr>
      </w:pPr>
      <w:r w:rsidRPr="00C752D9">
        <w:rPr>
          <w:rFonts w:cs="Arial"/>
          <w:b/>
          <w:color w:val="FF0000"/>
          <w:sz w:val="20"/>
          <w:szCs w:val="20"/>
        </w:rPr>
        <w:t>Ilustração</w:t>
      </w:r>
      <w:r w:rsidRPr="00C62DAF">
        <w:rPr>
          <w:rFonts w:cs="Arial"/>
          <w:color w:val="FF0000"/>
          <w:sz w:val="20"/>
          <w:szCs w:val="20"/>
        </w:rPr>
        <w:t xml:space="preserve">: </w:t>
      </w:r>
      <w:r>
        <w:rPr>
          <w:rFonts w:cs="Arial"/>
          <w:color w:val="FF0000"/>
          <w:sz w:val="20"/>
          <w:szCs w:val="20"/>
        </w:rPr>
        <w:t>refazer a imagem, mantendo as informações.</w:t>
      </w:r>
    </w:p>
    <w:p w:rsidR="009A1D9F" w:rsidRPr="00380714" w:rsidRDefault="009A1D9F" w:rsidP="00380714">
      <w:pPr>
        <w:rPr>
          <w:color w:val="000000" w:themeColor="text1"/>
        </w:rPr>
      </w:pPr>
    </w:p>
    <w:p w:rsidR="008372C3" w:rsidRPr="00380714" w:rsidRDefault="00482AF9" w:rsidP="00380714">
      <w:pPr>
        <w:jc w:val="center"/>
        <w:rPr>
          <w:color w:val="000000" w:themeColor="text1"/>
        </w:rPr>
      </w:pPr>
      <w:r w:rsidRPr="00380714">
        <w:rPr>
          <w:noProof/>
          <w:lang w:eastAsia="pt-BR"/>
        </w:rPr>
        <w:drawing>
          <wp:inline distT="0" distB="0" distL="0" distR="0" wp14:anchorId="069DC5A0" wp14:editId="6DB348DD">
            <wp:extent cx="5156201" cy="2076450"/>
            <wp:effectExtent l="0" t="0" r="635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6034"/>
                    <a:stretch/>
                  </pic:blipFill>
                  <pic:spPr bwMode="auto">
                    <a:xfrm>
                      <a:off x="0" y="0"/>
                      <a:ext cx="5162550" cy="2079007"/>
                    </a:xfrm>
                    <a:prstGeom prst="rect">
                      <a:avLst/>
                    </a:prstGeom>
                    <a:noFill/>
                    <a:ln>
                      <a:noFill/>
                    </a:ln>
                    <a:extLst>
                      <a:ext uri="{53640926-AAD7-44D8-BBD7-CCE9431645EC}">
                        <a14:shadowObscured xmlns:a14="http://schemas.microsoft.com/office/drawing/2010/main"/>
                      </a:ext>
                    </a:extLst>
                  </pic:spPr>
                </pic:pic>
              </a:graphicData>
            </a:graphic>
          </wp:inline>
        </w:drawing>
      </w:r>
    </w:p>
    <w:p w:rsidR="00D043A9" w:rsidRPr="00380714" w:rsidRDefault="00482AF9" w:rsidP="00380714">
      <w:pPr>
        <w:rPr>
          <w:color w:val="000000" w:themeColor="text1"/>
        </w:rPr>
      </w:pPr>
      <w:r w:rsidRPr="00380714">
        <w:rPr>
          <w:color w:val="000000" w:themeColor="text1"/>
        </w:rPr>
        <w:t>Como pôde ser visualizado, o padrão EXT2 divide cada um dos grupos de blocos em:</w:t>
      </w:r>
    </w:p>
    <w:p w:rsidR="00482AF9" w:rsidRPr="00DA4E71" w:rsidRDefault="00DA4E71" w:rsidP="00380714">
      <w:pPr>
        <w:rPr>
          <w:color w:val="FF0000"/>
          <w:sz w:val="20"/>
          <w:szCs w:val="20"/>
        </w:rPr>
      </w:pPr>
      <w:r w:rsidRPr="00DA4E71">
        <w:rPr>
          <w:b/>
          <w:color w:val="FF0000"/>
          <w:sz w:val="20"/>
          <w:szCs w:val="20"/>
        </w:rPr>
        <w:t>Programação</w:t>
      </w:r>
      <w:r w:rsidRPr="00DA4E71">
        <w:rPr>
          <w:color w:val="FF0000"/>
          <w:sz w:val="20"/>
          <w:szCs w:val="20"/>
        </w:rPr>
        <w:t>: ao clicar sobre os nomes, os respectivos textos deverão aparecer e permanecer na tela.</w:t>
      </w:r>
    </w:p>
    <w:p w:rsidR="00DA4E71" w:rsidRDefault="00DA4E71" w:rsidP="00380714">
      <w:pPr>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83"/>
        <w:gridCol w:w="8565"/>
      </w:tblGrid>
      <w:tr w:rsidR="00C752D9" w:rsidTr="00A86813">
        <w:trPr>
          <w:trHeight w:val="1621"/>
        </w:trPr>
        <w:tc>
          <w:tcPr>
            <w:tcW w:w="3936" w:type="dxa"/>
            <w:vAlign w:val="center"/>
          </w:tcPr>
          <w:p w:rsidR="00C752D9" w:rsidRPr="00185551" w:rsidRDefault="00185551" w:rsidP="00A86813">
            <w:pPr>
              <w:pStyle w:val="PargrafodaLista"/>
              <w:numPr>
                <w:ilvl w:val="0"/>
                <w:numId w:val="15"/>
              </w:numPr>
              <w:rPr>
                <w:b/>
                <w:color w:val="0000FF"/>
              </w:rPr>
            </w:pPr>
            <w:proofErr w:type="spellStart"/>
            <w:r w:rsidRPr="00185551">
              <w:rPr>
                <w:b/>
                <w:color w:val="0000FF"/>
              </w:rPr>
              <w:t>Super</w:t>
            </w:r>
            <w:proofErr w:type="spellEnd"/>
            <w:r w:rsidRPr="00185551">
              <w:rPr>
                <w:b/>
                <w:color w:val="0000FF"/>
              </w:rPr>
              <w:t xml:space="preserve"> Bloco</w:t>
            </w:r>
          </w:p>
        </w:tc>
        <w:tc>
          <w:tcPr>
            <w:tcW w:w="283" w:type="dxa"/>
            <w:vAlign w:val="center"/>
          </w:tcPr>
          <w:p w:rsidR="00C752D9" w:rsidRDefault="00C752D9" w:rsidP="00A86813">
            <w:pPr>
              <w:rPr>
                <w:color w:val="000000" w:themeColor="text1"/>
              </w:rPr>
            </w:pPr>
          </w:p>
        </w:tc>
        <w:tc>
          <w:tcPr>
            <w:tcW w:w="8565" w:type="dxa"/>
            <w:vAlign w:val="center"/>
          </w:tcPr>
          <w:p w:rsidR="00C752D9" w:rsidRPr="00F04ED8" w:rsidRDefault="00185551" w:rsidP="00A86813">
            <w:pPr>
              <w:rPr>
                <w:color w:val="002060"/>
                <w:sz w:val="22"/>
                <w:szCs w:val="22"/>
              </w:rPr>
            </w:pPr>
            <w:r w:rsidRPr="00F04ED8">
              <w:rPr>
                <w:color w:val="002060"/>
                <w:sz w:val="22"/>
                <w:szCs w:val="22"/>
              </w:rPr>
              <w:t xml:space="preserve">Contém a descrição dos dados básicos do sistema de arquivo, como a configuração do tamanho do bloco ou a quantidade de blocos por grupo. Apesar de usualmente apenas o superbloco do grupo de blocos </w:t>
            </w:r>
            <w:proofErr w:type="gramStart"/>
            <w:r w:rsidRPr="00F04ED8">
              <w:rPr>
                <w:color w:val="002060"/>
                <w:sz w:val="22"/>
                <w:szCs w:val="22"/>
              </w:rPr>
              <w:t>0</w:t>
            </w:r>
            <w:proofErr w:type="gramEnd"/>
            <w:r w:rsidRPr="00F04ED8">
              <w:rPr>
                <w:color w:val="002060"/>
                <w:sz w:val="22"/>
                <w:szCs w:val="22"/>
              </w:rPr>
              <w:t xml:space="preserve"> ser lido quando o sistema é montado, os N grupos de bloco do disco mantêm uma cópia das informações.</w:t>
            </w:r>
          </w:p>
        </w:tc>
      </w:tr>
      <w:tr w:rsidR="00C752D9" w:rsidTr="00A86813">
        <w:trPr>
          <w:trHeight w:val="1276"/>
        </w:trPr>
        <w:tc>
          <w:tcPr>
            <w:tcW w:w="3936" w:type="dxa"/>
            <w:vAlign w:val="center"/>
          </w:tcPr>
          <w:p w:rsidR="00C752D9" w:rsidRPr="00185551" w:rsidRDefault="00185551" w:rsidP="00A86813">
            <w:pPr>
              <w:pStyle w:val="PargrafodaLista"/>
              <w:numPr>
                <w:ilvl w:val="0"/>
                <w:numId w:val="15"/>
              </w:numPr>
              <w:rPr>
                <w:b/>
                <w:color w:val="0000FF"/>
              </w:rPr>
            </w:pPr>
            <w:r w:rsidRPr="00185551">
              <w:rPr>
                <w:b/>
                <w:color w:val="0000FF"/>
              </w:rPr>
              <w:t>Descritores do Grupo</w:t>
            </w:r>
          </w:p>
        </w:tc>
        <w:tc>
          <w:tcPr>
            <w:tcW w:w="283" w:type="dxa"/>
            <w:vAlign w:val="center"/>
          </w:tcPr>
          <w:p w:rsidR="00C752D9" w:rsidRDefault="00C752D9" w:rsidP="00A86813">
            <w:pPr>
              <w:rPr>
                <w:color w:val="000000" w:themeColor="text1"/>
              </w:rPr>
            </w:pPr>
          </w:p>
        </w:tc>
        <w:tc>
          <w:tcPr>
            <w:tcW w:w="8565" w:type="dxa"/>
            <w:vAlign w:val="center"/>
          </w:tcPr>
          <w:p w:rsidR="00C752D9" w:rsidRPr="00F04ED8" w:rsidRDefault="00185551" w:rsidP="00A86813">
            <w:pPr>
              <w:rPr>
                <w:color w:val="002060"/>
                <w:sz w:val="22"/>
                <w:szCs w:val="22"/>
              </w:rPr>
            </w:pPr>
            <w:r w:rsidRPr="00F04ED8">
              <w:rPr>
                <w:color w:val="002060"/>
                <w:sz w:val="22"/>
                <w:szCs w:val="22"/>
              </w:rPr>
              <w:t>Armazenam os dados que descrevem as informações dos grupos de blocos como, por exemplo, os endereços do “</w:t>
            </w:r>
            <w:proofErr w:type="spellStart"/>
            <w:r w:rsidRPr="00F04ED8">
              <w:rPr>
                <w:i/>
                <w:color w:val="002060"/>
                <w:sz w:val="22"/>
                <w:szCs w:val="22"/>
              </w:rPr>
              <w:t>block</w:t>
            </w:r>
            <w:proofErr w:type="spellEnd"/>
            <w:r w:rsidRPr="00F04ED8">
              <w:rPr>
                <w:i/>
                <w:color w:val="002060"/>
                <w:sz w:val="22"/>
                <w:szCs w:val="22"/>
              </w:rPr>
              <w:t xml:space="preserve"> bitmap”</w:t>
            </w:r>
            <w:r w:rsidRPr="00F04ED8">
              <w:rPr>
                <w:color w:val="002060"/>
                <w:sz w:val="22"/>
                <w:szCs w:val="22"/>
              </w:rPr>
              <w:t xml:space="preserve"> e </w:t>
            </w:r>
            <w:r w:rsidRPr="00F04ED8">
              <w:rPr>
                <w:i/>
                <w:color w:val="002060"/>
                <w:sz w:val="22"/>
                <w:szCs w:val="22"/>
              </w:rPr>
              <w:t>“</w:t>
            </w:r>
            <w:proofErr w:type="spellStart"/>
            <w:r w:rsidRPr="00F04ED8">
              <w:rPr>
                <w:i/>
                <w:color w:val="002060"/>
                <w:sz w:val="22"/>
                <w:szCs w:val="22"/>
              </w:rPr>
              <w:t>inode</w:t>
            </w:r>
            <w:proofErr w:type="spellEnd"/>
            <w:r w:rsidRPr="00F04ED8">
              <w:rPr>
                <w:i/>
                <w:color w:val="002060"/>
                <w:sz w:val="22"/>
                <w:szCs w:val="22"/>
              </w:rPr>
              <w:t xml:space="preserve"> bitmap”.</w:t>
            </w:r>
            <w:r w:rsidRPr="00F04ED8">
              <w:rPr>
                <w:color w:val="002060"/>
                <w:sz w:val="22"/>
                <w:szCs w:val="22"/>
              </w:rPr>
              <w:t xml:space="preserve"> Assim como acontece com o superbloco, as informações dos descritores de grupo são duplicadas em todos os grupos de blocos.</w:t>
            </w:r>
          </w:p>
        </w:tc>
      </w:tr>
      <w:tr w:rsidR="00C752D9" w:rsidTr="00A86813">
        <w:trPr>
          <w:trHeight w:val="557"/>
        </w:trPr>
        <w:tc>
          <w:tcPr>
            <w:tcW w:w="3936" w:type="dxa"/>
            <w:vAlign w:val="center"/>
          </w:tcPr>
          <w:p w:rsidR="00C752D9" w:rsidRPr="00185551" w:rsidRDefault="00C752D9" w:rsidP="00A86813">
            <w:pPr>
              <w:pStyle w:val="PargrafodaLista"/>
              <w:numPr>
                <w:ilvl w:val="0"/>
                <w:numId w:val="15"/>
              </w:numPr>
              <w:rPr>
                <w:b/>
                <w:color w:val="0000FF"/>
              </w:rPr>
            </w:pPr>
            <w:proofErr w:type="spellStart"/>
            <w:r w:rsidRPr="00185551">
              <w:rPr>
                <w:b/>
                <w:i/>
                <w:color w:val="0000FF"/>
              </w:rPr>
              <w:t>Block</w:t>
            </w:r>
            <w:proofErr w:type="spellEnd"/>
            <w:r w:rsidRPr="00185551">
              <w:rPr>
                <w:b/>
                <w:i/>
                <w:color w:val="0000FF"/>
              </w:rPr>
              <w:t xml:space="preserve"> Bitmap</w:t>
            </w:r>
          </w:p>
        </w:tc>
        <w:tc>
          <w:tcPr>
            <w:tcW w:w="283" w:type="dxa"/>
            <w:vAlign w:val="center"/>
          </w:tcPr>
          <w:p w:rsidR="00C752D9" w:rsidRDefault="00C752D9" w:rsidP="00A86813">
            <w:pPr>
              <w:rPr>
                <w:color w:val="000000" w:themeColor="text1"/>
              </w:rPr>
            </w:pPr>
          </w:p>
        </w:tc>
        <w:tc>
          <w:tcPr>
            <w:tcW w:w="8565" w:type="dxa"/>
            <w:vAlign w:val="center"/>
          </w:tcPr>
          <w:p w:rsidR="00C752D9" w:rsidRPr="00F04ED8" w:rsidRDefault="00185551" w:rsidP="00A86813">
            <w:pPr>
              <w:rPr>
                <w:color w:val="002060"/>
                <w:sz w:val="22"/>
                <w:szCs w:val="22"/>
              </w:rPr>
            </w:pPr>
            <w:r w:rsidRPr="00F04ED8">
              <w:rPr>
                <w:color w:val="002060"/>
                <w:sz w:val="22"/>
                <w:szCs w:val="22"/>
              </w:rPr>
              <w:t>Gerencia</w:t>
            </w:r>
            <w:r w:rsidR="00C752D9" w:rsidRPr="00F04ED8">
              <w:rPr>
                <w:color w:val="002060"/>
                <w:sz w:val="22"/>
                <w:szCs w:val="22"/>
              </w:rPr>
              <w:t xml:space="preserve"> o </w:t>
            </w:r>
            <w:r w:rsidR="00C752D9" w:rsidRPr="00F04ED8">
              <w:rPr>
                <w:i/>
                <w:color w:val="002060"/>
                <w:sz w:val="22"/>
                <w:szCs w:val="22"/>
              </w:rPr>
              <w:t>status</w:t>
            </w:r>
            <w:r w:rsidR="00C752D9" w:rsidRPr="00F04ED8">
              <w:rPr>
                <w:color w:val="002060"/>
                <w:sz w:val="22"/>
                <w:szCs w:val="22"/>
              </w:rPr>
              <w:t xml:space="preserve"> da alocação dos blocos do grupo de blocos.</w:t>
            </w:r>
          </w:p>
        </w:tc>
      </w:tr>
      <w:tr w:rsidR="00C752D9" w:rsidTr="00A86813">
        <w:trPr>
          <w:trHeight w:val="577"/>
        </w:trPr>
        <w:tc>
          <w:tcPr>
            <w:tcW w:w="3936" w:type="dxa"/>
            <w:vAlign w:val="center"/>
          </w:tcPr>
          <w:p w:rsidR="00C752D9" w:rsidRPr="00185551" w:rsidRDefault="00C752D9" w:rsidP="00A86813">
            <w:pPr>
              <w:pStyle w:val="PargrafodaLista"/>
              <w:numPr>
                <w:ilvl w:val="0"/>
                <w:numId w:val="15"/>
              </w:numPr>
              <w:rPr>
                <w:b/>
                <w:color w:val="0000FF"/>
              </w:rPr>
            </w:pPr>
            <w:proofErr w:type="spellStart"/>
            <w:r w:rsidRPr="00185551">
              <w:rPr>
                <w:b/>
                <w:i/>
                <w:color w:val="0000FF"/>
              </w:rPr>
              <w:t>Inode</w:t>
            </w:r>
            <w:proofErr w:type="spellEnd"/>
            <w:r w:rsidRPr="00185551">
              <w:rPr>
                <w:b/>
                <w:i/>
                <w:color w:val="0000FF"/>
              </w:rPr>
              <w:t xml:space="preserve"> Bitmap</w:t>
            </w:r>
          </w:p>
        </w:tc>
        <w:tc>
          <w:tcPr>
            <w:tcW w:w="283" w:type="dxa"/>
            <w:vAlign w:val="center"/>
          </w:tcPr>
          <w:p w:rsidR="00C752D9" w:rsidRDefault="00C752D9" w:rsidP="00A86813">
            <w:pPr>
              <w:rPr>
                <w:color w:val="000000" w:themeColor="text1"/>
              </w:rPr>
            </w:pPr>
          </w:p>
        </w:tc>
        <w:tc>
          <w:tcPr>
            <w:tcW w:w="8565" w:type="dxa"/>
            <w:vAlign w:val="center"/>
          </w:tcPr>
          <w:p w:rsidR="00C752D9" w:rsidRPr="00F04ED8" w:rsidRDefault="00185551" w:rsidP="00A86813">
            <w:pPr>
              <w:rPr>
                <w:color w:val="002060"/>
                <w:sz w:val="22"/>
                <w:szCs w:val="22"/>
              </w:rPr>
            </w:pPr>
            <w:r w:rsidRPr="00F04ED8">
              <w:rPr>
                <w:color w:val="002060"/>
                <w:sz w:val="22"/>
                <w:szCs w:val="22"/>
              </w:rPr>
              <w:t>Gerencia</w:t>
            </w:r>
            <w:r w:rsidR="00C752D9" w:rsidRPr="00F04ED8">
              <w:rPr>
                <w:color w:val="002060"/>
                <w:sz w:val="22"/>
                <w:szCs w:val="22"/>
              </w:rPr>
              <w:t xml:space="preserve"> o </w:t>
            </w:r>
            <w:r w:rsidR="00C752D9" w:rsidRPr="00F04ED8">
              <w:rPr>
                <w:i/>
                <w:color w:val="002060"/>
                <w:sz w:val="22"/>
                <w:szCs w:val="22"/>
              </w:rPr>
              <w:t>status</w:t>
            </w:r>
            <w:r w:rsidR="00C752D9" w:rsidRPr="00F04ED8">
              <w:rPr>
                <w:color w:val="002060"/>
                <w:sz w:val="22"/>
                <w:szCs w:val="22"/>
              </w:rPr>
              <w:t xml:space="preserve"> da alocação dos </w:t>
            </w:r>
            <w:proofErr w:type="spellStart"/>
            <w:r w:rsidR="00C752D9" w:rsidRPr="00F04ED8">
              <w:rPr>
                <w:color w:val="002060"/>
                <w:sz w:val="22"/>
                <w:szCs w:val="22"/>
              </w:rPr>
              <w:t>inodes</w:t>
            </w:r>
            <w:proofErr w:type="spellEnd"/>
            <w:r w:rsidR="00C752D9" w:rsidRPr="00F04ED8">
              <w:rPr>
                <w:color w:val="002060"/>
                <w:sz w:val="22"/>
                <w:szCs w:val="22"/>
              </w:rPr>
              <w:t xml:space="preserve"> do grupo de blocos.</w:t>
            </w:r>
          </w:p>
        </w:tc>
      </w:tr>
      <w:tr w:rsidR="00C752D9" w:rsidTr="00A86813">
        <w:tc>
          <w:tcPr>
            <w:tcW w:w="3936" w:type="dxa"/>
            <w:vAlign w:val="center"/>
          </w:tcPr>
          <w:p w:rsidR="00C752D9" w:rsidRPr="00185551" w:rsidRDefault="00C752D9" w:rsidP="00A86813">
            <w:pPr>
              <w:pStyle w:val="PargrafodaLista"/>
              <w:numPr>
                <w:ilvl w:val="0"/>
                <w:numId w:val="15"/>
              </w:numPr>
              <w:rPr>
                <w:b/>
                <w:color w:val="0000FF"/>
              </w:rPr>
            </w:pPr>
            <w:r w:rsidRPr="00185551">
              <w:rPr>
                <w:b/>
                <w:i/>
                <w:color w:val="0000FF"/>
              </w:rPr>
              <w:t xml:space="preserve">Tabelas de </w:t>
            </w:r>
            <w:proofErr w:type="spellStart"/>
            <w:r w:rsidRPr="00185551">
              <w:rPr>
                <w:b/>
                <w:i/>
                <w:color w:val="0000FF"/>
              </w:rPr>
              <w:t>Inode</w:t>
            </w:r>
            <w:proofErr w:type="spellEnd"/>
          </w:p>
        </w:tc>
        <w:tc>
          <w:tcPr>
            <w:tcW w:w="283" w:type="dxa"/>
            <w:vAlign w:val="center"/>
          </w:tcPr>
          <w:p w:rsidR="00C752D9" w:rsidRDefault="00C752D9" w:rsidP="00A86813">
            <w:pPr>
              <w:rPr>
                <w:color w:val="000000" w:themeColor="text1"/>
              </w:rPr>
            </w:pPr>
          </w:p>
        </w:tc>
        <w:tc>
          <w:tcPr>
            <w:tcW w:w="8565" w:type="dxa"/>
            <w:vAlign w:val="center"/>
          </w:tcPr>
          <w:p w:rsidR="00C752D9" w:rsidRPr="00F04ED8" w:rsidRDefault="00185551" w:rsidP="00A86813">
            <w:pPr>
              <w:rPr>
                <w:color w:val="002060"/>
                <w:sz w:val="22"/>
                <w:szCs w:val="22"/>
              </w:rPr>
            </w:pPr>
            <w:r w:rsidRPr="00F04ED8">
              <w:rPr>
                <w:color w:val="002060"/>
                <w:sz w:val="22"/>
                <w:szCs w:val="22"/>
              </w:rPr>
              <w:t>Agrupa</w:t>
            </w:r>
            <w:r w:rsidR="00C752D9" w:rsidRPr="00F04ED8">
              <w:rPr>
                <w:color w:val="002060"/>
                <w:sz w:val="22"/>
                <w:szCs w:val="22"/>
              </w:rPr>
              <w:t xml:space="preserve"> os </w:t>
            </w:r>
            <w:proofErr w:type="spellStart"/>
            <w:r w:rsidR="00C752D9" w:rsidRPr="00F04ED8">
              <w:rPr>
                <w:i/>
                <w:color w:val="002060"/>
                <w:sz w:val="22"/>
                <w:szCs w:val="22"/>
              </w:rPr>
              <w:t>inodes</w:t>
            </w:r>
            <w:proofErr w:type="spellEnd"/>
            <w:r w:rsidR="00C752D9" w:rsidRPr="00F04ED8">
              <w:rPr>
                <w:color w:val="002060"/>
                <w:sz w:val="22"/>
                <w:szCs w:val="22"/>
              </w:rPr>
              <w:t xml:space="preserve"> que descrevem os arquivos armazenados no grupo de blocos.</w:t>
            </w:r>
          </w:p>
        </w:tc>
      </w:tr>
    </w:tbl>
    <w:p w:rsidR="00C752D9" w:rsidRDefault="00C752D9" w:rsidP="00380714">
      <w:pPr>
        <w:rPr>
          <w:color w:val="000000" w:themeColor="text1"/>
        </w:rPr>
      </w:pPr>
    </w:p>
    <w:p w:rsidR="00185551" w:rsidRDefault="00185551" w:rsidP="00380714">
      <w:pPr>
        <w:rPr>
          <w:color w:val="000000" w:themeColor="text1"/>
        </w:rPr>
      </w:pPr>
      <w:r>
        <w:rPr>
          <w:color w:val="000000" w:themeColor="text1"/>
        </w:rPr>
        <w:t>__________________________________________________________________________________</w:t>
      </w:r>
    </w:p>
    <w:p w:rsidR="00185551" w:rsidRDefault="00185551" w:rsidP="00380714">
      <w:pPr>
        <w:rPr>
          <w:color w:val="000000" w:themeColor="text1"/>
        </w:rPr>
      </w:pPr>
    </w:p>
    <w:p w:rsidR="00185551" w:rsidRPr="00380714" w:rsidRDefault="00185551" w:rsidP="00380714">
      <w:pPr>
        <w:rPr>
          <w:color w:val="000000" w:themeColor="text1"/>
        </w:rPr>
      </w:pPr>
    </w:p>
    <w:p w:rsidR="00185551" w:rsidRDefault="00152812" w:rsidP="00380714">
      <w:pPr>
        <w:rPr>
          <w:color w:val="000000" w:themeColor="text1"/>
        </w:rPr>
      </w:pPr>
      <w:r w:rsidRPr="00380714">
        <w:rPr>
          <w:color w:val="000000" w:themeColor="text1"/>
        </w:rPr>
        <w:t xml:space="preserve">No modelo definido pelo </w:t>
      </w:r>
      <w:proofErr w:type="spellStart"/>
      <w:r w:rsidRPr="00380714">
        <w:rPr>
          <w:color w:val="000000" w:themeColor="text1"/>
        </w:rPr>
        <w:t>Extended</w:t>
      </w:r>
      <w:proofErr w:type="spellEnd"/>
      <w:r w:rsidRPr="00380714">
        <w:rPr>
          <w:color w:val="000000" w:themeColor="text1"/>
        </w:rPr>
        <w:t xml:space="preserve"> File System, os arquivos são descritos através dos </w:t>
      </w:r>
      <w:proofErr w:type="spellStart"/>
      <w:r w:rsidRPr="00A86813">
        <w:rPr>
          <w:b/>
          <w:i/>
          <w:color w:val="000000" w:themeColor="text1"/>
        </w:rPr>
        <w:t>inodes</w:t>
      </w:r>
      <w:proofErr w:type="spellEnd"/>
      <w:r w:rsidRPr="00380714">
        <w:rPr>
          <w:i/>
          <w:color w:val="000000" w:themeColor="text1"/>
        </w:rPr>
        <w:t xml:space="preserve">, </w:t>
      </w:r>
      <w:r w:rsidRPr="00380714">
        <w:rPr>
          <w:color w:val="000000" w:themeColor="text1"/>
        </w:rPr>
        <w:t xml:space="preserve">cujos registros são mantidos agrupados pelo sistema </w:t>
      </w:r>
      <w:r w:rsidR="00482AF9" w:rsidRPr="00380714">
        <w:rPr>
          <w:color w:val="000000" w:themeColor="text1"/>
        </w:rPr>
        <w:t>em</w:t>
      </w:r>
      <w:r w:rsidRPr="00380714">
        <w:rPr>
          <w:color w:val="000000" w:themeColor="text1"/>
        </w:rPr>
        <w:t xml:space="preserve"> </w:t>
      </w:r>
      <w:r w:rsidRPr="00380714">
        <w:rPr>
          <w:i/>
          <w:color w:val="000000" w:themeColor="text1"/>
        </w:rPr>
        <w:t>tabelas</w:t>
      </w:r>
      <w:r w:rsidRPr="00380714">
        <w:rPr>
          <w:color w:val="000000" w:themeColor="text1"/>
        </w:rPr>
        <w:t xml:space="preserve">. </w:t>
      </w:r>
    </w:p>
    <w:p w:rsidR="00185551" w:rsidRDefault="00185551" w:rsidP="00380714">
      <w:pPr>
        <w:rPr>
          <w:color w:val="000000" w:themeColor="text1"/>
        </w:rPr>
      </w:pPr>
    </w:p>
    <w:tbl>
      <w:tblPr>
        <w:tblStyle w:val="Tabelacomgrade"/>
        <w:tblW w:w="0" w:type="auto"/>
        <w:tblLook w:val="04A0" w:firstRow="1" w:lastRow="0" w:firstColumn="1" w:lastColumn="0" w:noHBand="0" w:noVBand="1"/>
      </w:tblPr>
      <w:tblGrid>
        <w:gridCol w:w="12784"/>
      </w:tblGrid>
      <w:tr w:rsidR="00185551" w:rsidTr="00A86813">
        <w:trPr>
          <w:trHeight w:val="1490"/>
        </w:trPr>
        <w:tc>
          <w:tcPr>
            <w:tcW w:w="12784" w:type="dxa"/>
            <w:tcBorders>
              <w:top w:val="nil"/>
              <w:left w:val="nil"/>
              <w:bottom w:val="nil"/>
              <w:right w:val="nil"/>
            </w:tcBorders>
            <w:shd w:val="clear" w:color="auto" w:fill="FFFFCC"/>
            <w:vAlign w:val="center"/>
          </w:tcPr>
          <w:p w:rsidR="00185551" w:rsidRDefault="00185551" w:rsidP="00185551">
            <w:pPr>
              <w:rPr>
                <w:color w:val="000000" w:themeColor="text1"/>
              </w:rPr>
            </w:pPr>
            <w:proofErr w:type="spellStart"/>
            <w:r w:rsidRPr="00185551">
              <w:rPr>
                <w:b/>
                <w:i/>
                <w:color w:val="000000" w:themeColor="text1"/>
              </w:rPr>
              <w:t>Inodes</w:t>
            </w:r>
            <w:proofErr w:type="spellEnd"/>
            <w:r w:rsidRPr="00380714">
              <w:rPr>
                <w:color w:val="000000" w:themeColor="text1"/>
              </w:rPr>
              <w:t xml:space="preserve"> são estruturas de dados que armazenam tanto os dados que compõe</w:t>
            </w:r>
            <w:r w:rsidR="00D97294">
              <w:rPr>
                <w:color w:val="000000" w:themeColor="text1"/>
              </w:rPr>
              <w:t>m</w:t>
            </w:r>
            <w:r w:rsidRPr="00380714">
              <w:rPr>
                <w:color w:val="000000" w:themeColor="text1"/>
              </w:rPr>
              <w:t xml:space="preserve"> os atributos do arquivo (como as permissões de acesso, a identificação do proprietário, o tamanho do objeto, a data de modificação, ou a data do último acesso), quanto </w:t>
            </w:r>
            <w:proofErr w:type="gramStart"/>
            <w:r w:rsidRPr="00380714">
              <w:rPr>
                <w:color w:val="000000" w:themeColor="text1"/>
              </w:rPr>
              <w:t>a</w:t>
            </w:r>
            <w:proofErr w:type="gramEnd"/>
            <w:r w:rsidRPr="00380714">
              <w:rPr>
                <w:color w:val="000000" w:themeColor="text1"/>
              </w:rPr>
              <w:t xml:space="preserve"> informação sobre os endereços dos blocos de dados ocupados pelo arquivo descrito</w:t>
            </w:r>
            <w:r w:rsidR="00A86813">
              <w:rPr>
                <w:color w:val="000000" w:themeColor="text1"/>
              </w:rPr>
              <w:t>.</w:t>
            </w:r>
          </w:p>
        </w:tc>
      </w:tr>
    </w:tbl>
    <w:p w:rsidR="00185551" w:rsidRDefault="00185551" w:rsidP="00380714">
      <w:pPr>
        <w:rPr>
          <w:color w:val="000000" w:themeColor="text1"/>
        </w:rPr>
      </w:pPr>
    </w:p>
    <w:p w:rsidR="00D159BC" w:rsidRDefault="00152812" w:rsidP="00380714">
      <w:pPr>
        <w:rPr>
          <w:color w:val="000000" w:themeColor="text1"/>
        </w:rPr>
      </w:pPr>
      <w:r w:rsidRPr="00380714">
        <w:rPr>
          <w:color w:val="000000" w:themeColor="text1"/>
        </w:rPr>
        <w:t>A</w:t>
      </w:r>
      <w:r w:rsidR="008372C3" w:rsidRPr="00380714">
        <w:rPr>
          <w:color w:val="000000" w:themeColor="text1"/>
        </w:rPr>
        <w:t xml:space="preserve"> figura abaixo </w:t>
      </w:r>
      <w:r w:rsidR="00482AF9" w:rsidRPr="00380714">
        <w:rPr>
          <w:color w:val="000000" w:themeColor="text1"/>
        </w:rPr>
        <w:t>apresenta detalhadamente</w:t>
      </w:r>
      <w:r w:rsidR="008372C3" w:rsidRPr="00380714">
        <w:rPr>
          <w:color w:val="000000" w:themeColor="text1"/>
        </w:rPr>
        <w:t xml:space="preserve"> a estrutura de um </w:t>
      </w:r>
      <w:proofErr w:type="spellStart"/>
      <w:r w:rsidR="008372C3" w:rsidRPr="00380714">
        <w:rPr>
          <w:i/>
          <w:color w:val="000000" w:themeColor="text1"/>
        </w:rPr>
        <w:t>inode</w:t>
      </w:r>
      <w:proofErr w:type="spellEnd"/>
      <w:r w:rsidR="008372C3" w:rsidRPr="00380714">
        <w:rPr>
          <w:i/>
          <w:color w:val="000000" w:themeColor="text1"/>
        </w:rPr>
        <w:t>.</w:t>
      </w:r>
      <w:r w:rsidR="008372C3" w:rsidRPr="00380714">
        <w:rPr>
          <w:color w:val="000000" w:themeColor="text1"/>
        </w:rPr>
        <w:t xml:space="preserve"> </w:t>
      </w:r>
    </w:p>
    <w:p w:rsidR="00D159BC" w:rsidRDefault="00D159BC" w:rsidP="00380714">
      <w:pPr>
        <w:rPr>
          <w:color w:val="000000" w:themeColor="text1"/>
        </w:rPr>
      </w:pPr>
    </w:p>
    <w:p w:rsidR="008372C3" w:rsidRPr="00380714" w:rsidRDefault="00D159BC" w:rsidP="00380714">
      <w:pPr>
        <w:rPr>
          <w:color w:val="000000" w:themeColor="text1"/>
        </w:rPr>
      </w:pPr>
      <w:r w:rsidRPr="00380714">
        <w:rPr>
          <w:color w:val="000000" w:themeColor="text1"/>
        </w:rPr>
        <w:t>A figura exibe, ainda, a possibilidade de referência direta ou indireta aos blocos de armazenamento da partição.</w:t>
      </w:r>
    </w:p>
    <w:p w:rsidR="00380714" w:rsidRPr="00A65A99" w:rsidRDefault="00380714" w:rsidP="00380714">
      <w:pPr>
        <w:shd w:val="clear" w:color="auto" w:fill="FFFFFF"/>
        <w:rPr>
          <w:rFonts w:cs="Arial"/>
        </w:rPr>
      </w:pPr>
      <w:r w:rsidRPr="00C62DAF">
        <w:rPr>
          <w:rFonts w:cs="Arial"/>
          <w:color w:val="FF0000"/>
          <w:sz w:val="20"/>
          <w:szCs w:val="20"/>
          <w:u w:val="single"/>
        </w:rPr>
        <w:t>Ilustração</w:t>
      </w:r>
      <w:r w:rsidRPr="00C62DAF">
        <w:rPr>
          <w:rFonts w:cs="Arial"/>
          <w:color w:val="FF0000"/>
          <w:sz w:val="20"/>
          <w:szCs w:val="20"/>
        </w:rPr>
        <w:t xml:space="preserve">: </w:t>
      </w:r>
      <w:r w:rsidR="00185551">
        <w:rPr>
          <w:rFonts w:cs="Arial"/>
          <w:color w:val="FF0000"/>
          <w:sz w:val="20"/>
          <w:szCs w:val="20"/>
        </w:rPr>
        <w:t>refazer a imagem, mantendo o sentido</w:t>
      </w:r>
      <w:r>
        <w:rPr>
          <w:rFonts w:cs="Arial"/>
          <w:color w:val="FF0000"/>
          <w:sz w:val="20"/>
          <w:szCs w:val="20"/>
        </w:rPr>
        <w:t xml:space="preserve"> por figura </w:t>
      </w:r>
      <w:proofErr w:type="gramStart"/>
      <w:r>
        <w:rPr>
          <w:rFonts w:cs="Arial"/>
          <w:color w:val="FF0000"/>
          <w:sz w:val="20"/>
          <w:szCs w:val="20"/>
        </w:rPr>
        <w:t>similar</w:t>
      </w:r>
      <w:proofErr w:type="gramEnd"/>
    </w:p>
    <w:p w:rsidR="00482AF9" w:rsidRDefault="00482AF9" w:rsidP="00380714">
      <w:pPr>
        <w:rPr>
          <w:color w:val="000000" w:themeColor="text1"/>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6"/>
        <w:gridCol w:w="6392"/>
      </w:tblGrid>
      <w:tr w:rsidR="00D159BC" w:rsidTr="00D159BC">
        <w:tc>
          <w:tcPr>
            <w:tcW w:w="6392" w:type="dxa"/>
            <w:vAlign w:val="center"/>
          </w:tcPr>
          <w:p w:rsidR="00D159BC" w:rsidRDefault="00D159BC" w:rsidP="00D159BC">
            <w:pPr>
              <w:rPr>
                <w:color w:val="000000" w:themeColor="text1"/>
              </w:rPr>
            </w:pPr>
            <w:r w:rsidRPr="00380714">
              <w:rPr>
                <w:noProof/>
                <w:lang w:eastAsia="pt-BR"/>
              </w:rPr>
              <w:lastRenderedPageBreak/>
              <w:drawing>
                <wp:inline distT="0" distB="0" distL="0" distR="0" wp14:anchorId="085B82F3" wp14:editId="39BB5A4D">
                  <wp:extent cx="3943350" cy="3629025"/>
                  <wp:effectExtent l="0" t="0" r="0"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3033" t="6414" r="3227" b="3208"/>
                          <a:stretch/>
                        </pic:blipFill>
                        <pic:spPr bwMode="auto">
                          <a:xfrm>
                            <a:off x="0" y="0"/>
                            <a:ext cx="3949863" cy="363501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92" w:type="dxa"/>
            <w:vAlign w:val="center"/>
          </w:tcPr>
          <w:p w:rsidR="00D159BC" w:rsidRDefault="00D159BC" w:rsidP="00D159BC">
            <w:pPr>
              <w:rPr>
                <w:color w:val="000000" w:themeColor="text1"/>
              </w:rPr>
            </w:pPr>
            <w:r w:rsidRPr="00380714">
              <w:rPr>
                <w:color w:val="000000" w:themeColor="text1"/>
              </w:rPr>
              <w:t xml:space="preserve">Os doze primeiros ponteiros presentes na estrutura dos </w:t>
            </w:r>
            <w:proofErr w:type="spellStart"/>
            <w:r w:rsidRPr="00380714">
              <w:rPr>
                <w:i/>
                <w:color w:val="000000" w:themeColor="text1"/>
              </w:rPr>
              <w:t>inodes</w:t>
            </w:r>
            <w:proofErr w:type="spellEnd"/>
            <w:r w:rsidRPr="00380714">
              <w:rPr>
                <w:color w:val="000000" w:themeColor="text1"/>
              </w:rPr>
              <w:t xml:space="preserve"> apontam diretamente para a localização de blocos físicos onde os dados do arquivo estarão armazenados, já os três ponteiros restantes direcionam para níveis de apontamentos indiretos. Assim, ao invés de apontar diretamente para um bloco de dados, os ponteiros indiretos apontam para blocos que armazenam ponteiros para novos blocos de endereços (blocos duplamente ou triplamente indiretos).</w:t>
            </w:r>
          </w:p>
          <w:p w:rsidR="00D159BC" w:rsidRDefault="00D159BC" w:rsidP="00D159BC">
            <w:pPr>
              <w:rPr>
                <w:color w:val="000000" w:themeColor="text1"/>
              </w:rPr>
            </w:pPr>
            <w:r w:rsidRPr="00380714">
              <w:rPr>
                <w:color w:val="000000" w:themeColor="text1"/>
              </w:rPr>
              <w:t xml:space="preserve"> </w:t>
            </w:r>
          </w:p>
          <w:p w:rsidR="00D159BC" w:rsidRDefault="00D159BC" w:rsidP="00D159BC">
            <w:pPr>
              <w:rPr>
                <w:color w:val="000000" w:themeColor="text1"/>
              </w:rPr>
            </w:pPr>
            <w:r w:rsidRPr="00380714">
              <w:rPr>
                <w:color w:val="000000" w:themeColor="text1"/>
              </w:rPr>
              <w:t xml:space="preserve">Os apontamentos indiretos são uma alternativa para arquivos cujo tamanho ultrapassa doze vezes o tamanho máximo alocado para os blocos no sistema de arquivos. </w:t>
            </w:r>
          </w:p>
          <w:p w:rsidR="00D159BC" w:rsidRDefault="00D159BC" w:rsidP="00D159BC">
            <w:pPr>
              <w:rPr>
                <w:color w:val="000000" w:themeColor="text1"/>
              </w:rPr>
            </w:pPr>
          </w:p>
        </w:tc>
      </w:tr>
    </w:tbl>
    <w:p w:rsidR="00CD3859" w:rsidRDefault="00CD3859" w:rsidP="00380714">
      <w:pPr>
        <w:rPr>
          <w:color w:val="000000" w:themeColor="text1"/>
        </w:rPr>
      </w:pPr>
    </w:p>
    <w:p w:rsidR="00CD3859" w:rsidRDefault="00CD3859" w:rsidP="00380714">
      <w:pPr>
        <w:rPr>
          <w:color w:val="000000" w:themeColor="text1"/>
        </w:rPr>
      </w:pPr>
      <w:r>
        <w:rPr>
          <w:color w:val="000000" w:themeColor="text1"/>
        </w:rPr>
        <w:t>_________________________________________________________________________________</w:t>
      </w:r>
    </w:p>
    <w:p w:rsidR="00CD3859" w:rsidRPr="00380714" w:rsidRDefault="00CD3859" w:rsidP="00380714">
      <w:pPr>
        <w:rPr>
          <w:color w:val="000000" w:themeColor="text1"/>
        </w:rPr>
      </w:pPr>
    </w:p>
    <w:p w:rsidR="0078024A" w:rsidRPr="00380714" w:rsidRDefault="0078024A" w:rsidP="00380714">
      <w:pPr>
        <w:rPr>
          <w:color w:val="000000" w:themeColor="text1"/>
        </w:rPr>
      </w:pPr>
    </w:p>
    <w:p w:rsidR="005E5665" w:rsidRPr="00380714" w:rsidRDefault="005E5665" w:rsidP="00380714">
      <w:pPr>
        <w:rPr>
          <w:color w:val="000000" w:themeColor="text1"/>
        </w:rPr>
      </w:pPr>
      <w:r w:rsidRPr="00380714">
        <w:rPr>
          <w:color w:val="000000" w:themeColor="text1"/>
        </w:rPr>
        <w:t xml:space="preserve">Assim como os arquivos, os </w:t>
      </w:r>
      <w:r w:rsidR="009076A9" w:rsidRPr="00380714">
        <w:rPr>
          <w:color w:val="000000" w:themeColor="text1"/>
        </w:rPr>
        <w:t xml:space="preserve">diretórios </w:t>
      </w:r>
      <w:r w:rsidRPr="00380714">
        <w:rPr>
          <w:color w:val="000000" w:themeColor="text1"/>
        </w:rPr>
        <w:t xml:space="preserve">também são representados no modelo EXT2 como </w:t>
      </w:r>
      <w:proofErr w:type="spellStart"/>
      <w:r w:rsidRPr="00380714">
        <w:rPr>
          <w:i/>
          <w:color w:val="000000" w:themeColor="text1"/>
        </w:rPr>
        <w:t>inodes</w:t>
      </w:r>
      <w:proofErr w:type="spellEnd"/>
      <w:r w:rsidRPr="00380714">
        <w:rPr>
          <w:color w:val="000000" w:themeColor="text1"/>
        </w:rPr>
        <w:t xml:space="preserve"> só que, ao invés de apontar</w:t>
      </w:r>
      <w:r w:rsidR="00280367">
        <w:rPr>
          <w:color w:val="000000" w:themeColor="text1"/>
        </w:rPr>
        <w:t>em</w:t>
      </w:r>
      <w:r w:rsidRPr="00380714">
        <w:rPr>
          <w:color w:val="000000" w:themeColor="text1"/>
        </w:rPr>
        <w:t xml:space="preserve"> par</w:t>
      </w:r>
      <w:r w:rsidR="00280367">
        <w:rPr>
          <w:color w:val="000000" w:themeColor="text1"/>
        </w:rPr>
        <w:t>a blocos que armazenam dados, tê</w:t>
      </w:r>
      <w:r w:rsidRPr="00380714">
        <w:rPr>
          <w:color w:val="000000" w:themeColor="text1"/>
        </w:rPr>
        <w:t xml:space="preserve">m como conteúdo uma lista de entradas que descrevem os nomes e os endereços dos </w:t>
      </w:r>
      <w:proofErr w:type="spellStart"/>
      <w:r w:rsidRPr="00380714">
        <w:rPr>
          <w:i/>
          <w:color w:val="000000" w:themeColor="text1"/>
        </w:rPr>
        <w:t>inodes</w:t>
      </w:r>
      <w:proofErr w:type="spellEnd"/>
      <w:r w:rsidRPr="00380714">
        <w:rPr>
          <w:color w:val="000000" w:themeColor="text1"/>
        </w:rPr>
        <w:t xml:space="preserve"> dos arquivos pertencentes ao diretório.</w:t>
      </w:r>
      <w:r w:rsidR="00332052" w:rsidRPr="00380714">
        <w:rPr>
          <w:color w:val="000000" w:themeColor="text1"/>
        </w:rPr>
        <w:t xml:space="preserve"> A figura abaixo traz o esquema de funcionamentos dos diretórios no modelo EXT2.</w:t>
      </w:r>
    </w:p>
    <w:p w:rsidR="00380714" w:rsidRPr="00A65A99" w:rsidRDefault="00380714" w:rsidP="00380714">
      <w:pPr>
        <w:shd w:val="clear" w:color="auto" w:fill="FFFFFF"/>
        <w:rPr>
          <w:rFonts w:cs="Arial"/>
        </w:rPr>
      </w:pPr>
      <w:r w:rsidRPr="00C62DAF">
        <w:rPr>
          <w:rFonts w:cs="Arial"/>
          <w:color w:val="FF0000"/>
          <w:sz w:val="20"/>
          <w:szCs w:val="20"/>
          <w:u w:val="single"/>
        </w:rPr>
        <w:t>Ilustração</w:t>
      </w:r>
      <w:r w:rsidRPr="00C62DAF">
        <w:rPr>
          <w:rFonts w:cs="Arial"/>
          <w:color w:val="FF0000"/>
          <w:sz w:val="20"/>
          <w:szCs w:val="20"/>
        </w:rPr>
        <w:t xml:space="preserve">: </w:t>
      </w:r>
      <w:r w:rsidR="00CD3859">
        <w:rPr>
          <w:rFonts w:cs="Arial"/>
          <w:color w:val="FF0000"/>
          <w:sz w:val="20"/>
          <w:szCs w:val="20"/>
        </w:rPr>
        <w:t>refazer a imagem, mantendo as informações.</w:t>
      </w:r>
    </w:p>
    <w:p w:rsidR="0039103C" w:rsidRPr="00380714" w:rsidRDefault="0039103C" w:rsidP="00380714">
      <w:pPr>
        <w:rPr>
          <w:color w:val="000000" w:themeColor="text1"/>
        </w:rPr>
      </w:pPr>
    </w:p>
    <w:p w:rsidR="0054175C" w:rsidRPr="00380714" w:rsidRDefault="00332052" w:rsidP="00380714">
      <w:pPr>
        <w:jc w:val="center"/>
        <w:rPr>
          <w:color w:val="000000" w:themeColor="text1"/>
        </w:rPr>
      </w:pPr>
      <w:r w:rsidRPr="00380714">
        <w:rPr>
          <w:noProof/>
          <w:color w:val="000000" w:themeColor="text1"/>
          <w:lang w:eastAsia="pt-BR"/>
        </w:rPr>
        <w:drawing>
          <wp:inline distT="0" distB="0" distL="0" distR="0" wp14:anchorId="14BFA37D" wp14:editId="16EFAD9B">
            <wp:extent cx="5720461" cy="286702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8879" cy="2871244"/>
                    </a:xfrm>
                    <a:prstGeom prst="rect">
                      <a:avLst/>
                    </a:prstGeom>
                    <a:noFill/>
                    <a:ln>
                      <a:noFill/>
                    </a:ln>
                  </pic:spPr>
                </pic:pic>
              </a:graphicData>
            </a:graphic>
          </wp:inline>
        </w:drawing>
      </w:r>
    </w:p>
    <w:p w:rsidR="00AF3601" w:rsidRPr="00380714" w:rsidRDefault="00AF3601" w:rsidP="00380714">
      <w:pPr>
        <w:rPr>
          <w:color w:val="000000" w:themeColor="text1"/>
        </w:rPr>
      </w:pPr>
    </w:p>
    <w:p w:rsidR="001A3FBA" w:rsidRPr="00380714" w:rsidRDefault="00465125" w:rsidP="00380714">
      <w:pPr>
        <w:rPr>
          <w:color w:val="000000" w:themeColor="text1"/>
        </w:rPr>
      </w:pPr>
      <w:r w:rsidRPr="00380714">
        <w:rPr>
          <w:color w:val="000000" w:themeColor="text1"/>
        </w:rPr>
        <w:t xml:space="preserve">Em função do sucesso do EXT2, a terceira versão do </w:t>
      </w:r>
      <w:proofErr w:type="spellStart"/>
      <w:r w:rsidRPr="00380714">
        <w:rPr>
          <w:i/>
          <w:color w:val="000000" w:themeColor="text1"/>
        </w:rPr>
        <w:t>extended</w:t>
      </w:r>
      <w:proofErr w:type="spellEnd"/>
      <w:r w:rsidRPr="00380714">
        <w:rPr>
          <w:i/>
          <w:color w:val="000000" w:themeColor="text1"/>
        </w:rPr>
        <w:t xml:space="preserve"> file system</w:t>
      </w:r>
      <w:r w:rsidRPr="00380714">
        <w:rPr>
          <w:color w:val="000000" w:themeColor="text1"/>
        </w:rPr>
        <w:t xml:space="preserve"> teve um lapso temporal de quase oito anos, sendo lançada apenas em 2001. A principal </w:t>
      </w:r>
      <w:r w:rsidR="00C01AC6" w:rsidRPr="00380714">
        <w:rPr>
          <w:color w:val="000000" w:themeColor="text1"/>
        </w:rPr>
        <w:t>novidade</w:t>
      </w:r>
      <w:r w:rsidRPr="00380714">
        <w:rPr>
          <w:color w:val="000000" w:themeColor="text1"/>
        </w:rPr>
        <w:t xml:space="preserve"> do EXT3 </w:t>
      </w:r>
      <w:r w:rsidR="00280367">
        <w:rPr>
          <w:color w:val="000000" w:themeColor="text1"/>
        </w:rPr>
        <w:t>em relação à</w:t>
      </w:r>
      <w:r w:rsidR="00C01AC6" w:rsidRPr="00380714">
        <w:rPr>
          <w:color w:val="000000" w:themeColor="text1"/>
        </w:rPr>
        <w:t xml:space="preserve"> versão anterior </w:t>
      </w:r>
      <w:r w:rsidRPr="00380714">
        <w:rPr>
          <w:color w:val="000000" w:themeColor="text1"/>
        </w:rPr>
        <w:t xml:space="preserve">foi </w:t>
      </w:r>
      <w:proofErr w:type="gramStart"/>
      <w:r w:rsidRPr="00380714">
        <w:rPr>
          <w:color w:val="000000" w:themeColor="text1"/>
        </w:rPr>
        <w:t>a</w:t>
      </w:r>
      <w:proofErr w:type="gramEnd"/>
      <w:r w:rsidRPr="00380714">
        <w:rPr>
          <w:color w:val="000000" w:themeColor="text1"/>
        </w:rPr>
        <w:t xml:space="preserve"> inclusão de uma área dedicada no disco onde era feito o registro de todas as mudanças executadas no sistema de arquivos, o que reduzia a possibilidade que o sistema fosse corrompido em caso de uma queda inesperada. Este conceito foi definido como “</w:t>
      </w:r>
      <w:proofErr w:type="spellStart"/>
      <w:r w:rsidRPr="00380714">
        <w:rPr>
          <w:i/>
          <w:color w:val="000000" w:themeColor="text1"/>
        </w:rPr>
        <w:t>Journaling</w:t>
      </w:r>
      <w:proofErr w:type="spellEnd"/>
      <w:r w:rsidRPr="00380714">
        <w:rPr>
          <w:color w:val="000000" w:themeColor="text1"/>
        </w:rPr>
        <w:t xml:space="preserve">”. </w:t>
      </w:r>
    </w:p>
    <w:p w:rsidR="00465125" w:rsidRDefault="00465125" w:rsidP="00380714">
      <w:pPr>
        <w:rPr>
          <w:color w:val="000000" w:themeColor="text1"/>
        </w:rPr>
      </w:pPr>
    </w:p>
    <w:p w:rsidR="00CD3859" w:rsidRDefault="00CD3859" w:rsidP="00380714">
      <w:pPr>
        <w:rPr>
          <w:color w:val="000000" w:themeColor="text1"/>
        </w:rPr>
      </w:pPr>
      <w:r>
        <w:rPr>
          <w:color w:val="000000" w:themeColor="text1"/>
        </w:rPr>
        <w:t>_________________________________________________________________________________</w:t>
      </w:r>
    </w:p>
    <w:p w:rsidR="00CD3859" w:rsidRDefault="00CD3859" w:rsidP="00380714">
      <w:pPr>
        <w:rPr>
          <w:color w:val="000000" w:themeColor="text1"/>
        </w:rPr>
      </w:pPr>
    </w:p>
    <w:p w:rsidR="00CD3859" w:rsidRPr="00380714" w:rsidRDefault="00CD3859" w:rsidP="00380714">
      <w:pPr>
        <w:rPr>
          <w:color w:val="000000" w:themeColor="text1"/>
        </w:rPr>
      </w:pPr>
    </w:p>
    <w:p w:rsidR="00CD3859" w:rsidRDefault="00C01AC6" w:rsidP="00380714">
      <w:pPr>
        <w:rPr>
          <w:color w:val="000000" w:themeColor="text1"/>
        </w:rPr>
      </w:pPr>
      <w:r w:rsidRPr="00380714">
        <w:rPr>
          <w:color w:val="000000" w:themeColor="text1"/>
        </w:rPr>
        <w:t xml:space="preserve">A versão mais recente do </w:t>
      </w:r>
      <w:proofErr w:type="spellStart"/>
      <w:r w:rsidRPr="00CD3859">
        <w:rPr>
          <w:i/>
          <w:color w:val="000000" w:themeColor="text1"/>
        </w:rPr>
        <w:t>extended</w:t>
      </w:r>
      <w:proofErr w:type="spellEnd"/>
      <w:r w:rsidRPr="00CD3859">
        <w:rPr>
          <w:i/>
          <w:color w:val="000000" w:themeColor="text1"/>
        </w:rPr>
        <w:t xml:space="preserve"> file system</w:t>
      </w:r>
      <w:r w:rsidRPr="00380714">
        <w:rPr>
          <w:color w:val="000000" w:themeColor="text1"/>
        </w:rPr>
        <w:t>, o EXT4, foi lançad</w:t>
      </w:r>
      <w:r w:rsidR="00332052" w:rsidRPr="00380714">
        <w:rPr>
          <w:color w:val="000000" w:themeColor="text1"/>
        </w:rPr>
        <w:t xml:space="preserve">a em 2008. Em comparação com o </w:t>
      </w:r>
      <w:r w:rsidRPr="00380714">
        <w:rPr>
          <w:color w:val="000000" w:themeColor="text1"/>
        </w:rPr>
        <w:t>EXT3, fo</w:t>
      </w:r>
      <w:r w:rsidR="00CD3859">
        <w:rPr>
          <w:color w:val="000000" w:themeColor="text1"/>
        </w:rPr>
        <w:t>i percebida</w:t>
      </w:r>
      <w:r w:rsidRPr="00380714">
        <w:rPr>
          <w:color w:val="000000" w:themeColor="text1"/>
        </w:rPr>
        <w:t xml:space="preserve"> a inclusão de uma série de </w:t>
      </w:r>
      <w:r w:rsidRPr="00CD3859">
        <w:rPr>
          <w:b/>
          <w:color w:val="000000" w:themeColor="text1"/>
        </w:rPr>
        <w:t>funcionalidades</w:t>
      </w:r>
      <w:r w:rsidRPr="00380714">
        <w:rPr>
          <w:color w:val="000000" w:themeColor="text1"/>
        </w:rPr>
        <w:t xml:space="preserve"> com o objetivo de melhorar a </w:t>
      </w:r>
      <w:proofErr w:type="gramStart"/>
      <w:r w:rsidRPr="00380714">
        <w:rPr>
          <w:color w:val="000000" w:themeColor="text1"/>
        </w:rPr>
        <w:t>performance</w:t>
      </w:r>
      <w:proofErr w:type="gramEnd"/>
      <w:r w:rsidRPr="00380714">
        <w:rPr>
          <w:color w:val="000000" w:themeColor="text1"/>
        </w:rPr>
        <w:t xml:space="preserve"> e a s</w:t>
      </w:r>
      <w:r w:rsidR="00CD3859">
        <w:rPr>
          <w:color w:val="000000" w:themeColor="text1"/>
        </w:rPr>
        <w:t>egurança do sistema de arquivos, tais como:</w:t>
      </w:r>
    </w:p>
    <w:p w:rsidR="00CD3859" w:rsidRDefault="00CD3859" w:rsidP="00380714">
      <w:pPr>
        <w:rPr>
          <w:color w:val="000000" w:themeColor="text1"/>
        </w:rPr>
      </w:pPr>
    </w:p>
    <w:p w:rsidR="00184A0C" w:rsidRDefault="00C01AC6" w:rsidP="00CD3859">
      <w:pPr>
        <w:pStyle w:val="PargrafodaLista"/>
        <w:numPr>
          <w:ilvl w:val="0"/>
          <w:numId w:val="15"/>
        </w:numPr>
        <w:rPr>
          <w:color w:val="000000" w:themeColor="text1"/>
        </w:rPr>
      </w:pPr>
      <w:proofErr w:type="gramStart"/>
      <w:r w:rsidRPr="00CD3859">
        <w:rPr>
          <w:color w:val="000000" w:themeColor="text1"/>
        </w:rPr>
        <w:t>a</w:t>
      </w:r>
      <w:proofErr w:type="gramEnd"/>
      <w:r w:rsidRPr="00CD3859">
        <w:rPr>
          <w:color w:val="000000" w:themeColor="text1"/>
        </w:rPr>
        <w:t xml:space="preserve"> possibilidade de alocação tardia, </w:t>
      </w:r>
    </w:p>
    <w:p w:rsidR="00184A0C" w:rsidRDefault="00184A0C" w:rsidP="00CD3859">
      <w:pPr>
        <w:pStyle w:val="PargrafodaLista"/>
        <w:numPr>
          <w:ilvl w:val="0"/>
          <w:numId w:val="15"/>
        </w:numPr>
        <w:rPr>
          <w:color w:val="000000" w:themeColor="text1"/>
        </w:rPr>
      </w:pPr>
      <w:proofErr w:type="gramStart"/>
      <w:r>
        <w:rPr>
          <w:color w:val="000000" w:themeColor="text1"/>
        </w:rPr>
        <w:t>u</w:t>
      </w:r>
      <w:r w:rsidR="00C01AC6" w:rsidRPr="00CD3859">
        <w:rPr>
          <w:color w:val="000000" w:themeColor="text1"/>
        </w:rPr>
        <w:t>m</w:t>
      </w:r>
      <w:proofErr w:type="gramEnd"/>
      <w:r w:rsidR="00C01AC6" w:rsidRPr="00CD3859">
        <w:rPr>
          <w:color w:val="000000" w:themeColor="text1"/>
        </w:rPr>
        <w:t xml:space="preserve"> sistema mais rápido de arquivos de verificação, </w:t>
      </w:r>
    </w:p>
    <w:p w:rsidR="00184A0C" w:rsidRDefault="00C01AC6" w:rsidP="00CD3859">
      <w:pPr>
        <w:pStyle w:val="PargrafodaLista"/>
        <w:numPr>
          <w:ilvl w:val="0"/>
          <w:numId w:val="15"/>
        </w:numPr>
        <w:rPr>
          <w:color w:val="000000" w:themeColor="text1"/>
        </w:rPr>
      </w:pPr>
      <w:proofErr w:type="gramStart"/>
      <w:r w:rsidRPr="00CD3859">
        <w:rPr>
          <w:color w:val="000000" w:themeColor="text1"/>
        </w:rPr>
        <w:t>a</w:t>
      </w:r>
      <w:proofErr w:type="gramEnd"/>
      <w:r w:rsidRPr="00CD3859">
        <w:rPr>
          <w:color w:val="000000" w:themeColor="text1"/>
        </w:rPr>
        <w:t xml:space="preserve"> alocação </w:t>
      </w:r>
      <w:proofErr w:type="spellStart"/>
      <w:r w:rsidRPr="00CD3859">
        <w:rPr>
          <w:color w:val="000000" w:themeColor="text1"/>
        </w:rPr>
        <w:t>multibloco</w:t>
      </w:r>
      <w:proofErr w:type="spellEnd"/>
      <w:r w:rsidR="00280367">
        <w:rPr>
          <w:color w:val="000000" w:themeColor="text1"/>
        </w:rPr>
        <w:t xml:space="preserve"> </w:t>
      </w:r>
      <w:r w:rsidRPr="00CD3859">
        <w:rPr>
          <w:color w:val="000000" w:themeColor="text1"/>
        </w:rPr>
        <w:t xml:space="preserve"> e </w:t>
      </w:r>
    </w:p>
    <w:p w:rsidR="00CD3859" w:rsidRPr="00CD3859" w:rsidRDefault="00C01AC6" w:rsidP="00CD3859">
      <w:pPr>
        <w:pStyle w:val="PargrafodaLista"/>
        <w:numPr>
          <w:ilvl w:val="0"/>
          <w:numId w:val="15"/>
        </w:numPr>
        <w:rPr>
          <w:color w:val="000000" w:themeColor="text1"/>
        </w:rPr>
      </w:pPr>
      <w:proofErr w:type="gramStart"/>
      <w:r w:rsidRPr="00CD3859">
        <w:rPr>
          <w:color w:val="000000" w:themeColor="text1"/>
        </w:rPr>
        <w:t>a</w:t>
      </w:r>
      <w:proofErr w:type="gramEnd"/>
      <w:r w:rsidRPr="00CD3859">
        <w:rPr>
          <w:color w:val="000000" w:themeColor="text1"/>
        </w:rPr>
        <w:t xml:space="preserve"> utilização da soma de verificação, ou </w:t>
      </w:r>
      <w:proofErr w:type="spellStart"/>
      <w:r w:rsidRPr="00CD3859">
        <w:rPr>
          <w:i/>
          <w:color w:val="000000" w:themeColor="text1"/>
        </w:rPr>
        <w:t>checksum</w:t>
      </w:r>
      <w:proofErr w:type="spellEnd"/>
      <w:r w:rsidRPr="00CD3859">
        <w:rPr>
          <w:color w:val="000000" w:themeColor="text1"/>
        </w:rPr>
        <w:t xml:space="preserve">, na tarefa de </w:t>
      </w:r>
      <w:proofErr w:type="spellStart"/>
      <w:r w:rsidRPr="00CD3859">
        <w:rPr>
          <w:i/>
          <w:color w:val="000000" w:themeColor="text1"/>
        </w:rPr>
        <w:t>journaling</w:t>
      </w:r>
      <w:proofErr w:type="spellEnd"/>
      <w:r w:rsidRPr="00CD3859">
        <w:rPr>
          <w:color w:val="000000" w:themeColor="text1"/>
        </w:rPr>
        <w:t xml:space="preserve">. </w:t>
      </w:r>
    </w:p>
    <w:p w:rsidR="00CD3859" w:rsidRDefault="00CD3859" w:rsidP="00380714">
      <w:pPr>
        <w:rPr>
          <w:color w:val="000000" w:themeColor="text1"/>
        </w:rPr>
      </w:pPr>
    </w:p>
    <w:p w:rsidR="0039103C" w:rsidRPr="00380714" w:rsidRDefault="00C01AC6" w:rsidP="00380714">
      <w:pPr>
        <w:rPr>
          <w:color w:val="000000" w:themeColor="text1"/>
        </w:rPr>
      </w:pPr>
      <w:r w:rsidRPr="00380714">
        <w:rPr>
          <w:color w:val="000000" w:themeColor="text1"/>
        </w:rPr>
        <w:t xml:space="preserve">Além disso, o tamanho máximo individual de cada arquivo foi </w:t>
      </w:r>
      <w:proofErr w:type="spellStart"/>
      <w:r w:rsidRPr="00380714">
        <w:rPr>
          <w:color w:val="000000" w:themeColor="text1"/>
        </w:rPr>
        <w:t>extendido</w:t>
      </w:r>
      <w:proofErr w:type="spellEnd"/>
      <w:r w:rsidRPr="00380714">
        <w:rPr>
          <w:color w:val="000000" w:themeColor="text1"/>
        </w:rPr>
        <w:t xml:space="preserve"> para 16 TB, e </w:t>
      </w:r>
      <w:r w:rsidR="00332052" w:rsidRPr="00380714">
        <w:rPr>
          <w:color w:val="000000" w:themeColor="text1"/>
        </w:rPr>
        <w:t xml:space="preserve">o tamanho total </w:t>
      </w:r>
      <w:r w:rsidRPr="00380714">
        <w:rPr>
          <w:color w:val="000000" w:themeColor="text1"/>
        </w:rPr>
        <w:t xml:space="preserve">do sistema de arquivos </w:t>
      </w:r>
      <w:r w:rsidR="00332052" w:rsidRPr="00380714">
        <w:rPr>
          <w:color w:val="000000" w:themeColor="text1"/>
        </w:rPr>
        <w:t>foi alçado a</w:t>
      </w:r>
      <w:r w:rsidRPr="00380714">
        <w:rPr>
          <w:color w:val="000000" w:themeColor="text1"/>
        </w:rPr>
        <w:t xml:space="preserve"> </w:t>
      </w:r>
      <w:proofErr w:type="gramStart"/>
      <w:r w:rsidRPr="00380714">
        <w:rPr>
          <w:color w:val="000000" w:themeColor="text1"/>
        </w:rPr>
        <w:t>1</w:t>
      </w:r>
      <w:proofErr w:type="gramEnd"/>
      <w:r w:rsidRPr="00380714">
        <w:rPr>
          <w:color w:val="000000" w:themeColor="text1"/>
        </w:rPr>
        <w:t xml:space="preserve"> EB (ou 1024 PB). </w:t>
      </w:r>
      <w:r w:rsidR="0039103C" w:rsidRPr="00380714">
        <w:rPr>
          <w:color w:val="000000" w:themeColor="text1"/>
        </w:rPr>
        <w:t>A tabela abaixo apresenta a evolução de algumas características relacionadas aos sistemas de arquivos</w:t>
      </w:r>
      <w:r w:rsidR="00332052" w:rsidRPr="00380714">
        <w:rPr>
          <w:color w:val="000000" w:themeColor="text1"/>
        </w:rPr>
        <w:t xml:space="preserve"> MINIX e as diversas versões do </w:t>
      </w:r>
      <w:proofErr w:type="spellStart"/>
      <w:r w:rsidR="00332052" w:rsidRPr="00380714">
        <w:rPr>
          <w:i/>
          <w:color w:val="000000" w:themeColor="text1"/>
        </w:rPr>
        <w:t>extended</w:t>
      </w:r>
      <w:proofErr w:type="spellEnd"/>
      <w:r w:rsidR="00332052" w:rsidRPr="00380714">
        <w:rPr>
          <w:i/>
          <w:color w:val="000000" w:themeColor="text1"/>
        </w:rPr>
        <w:t xml:space="preserve"> file system</w:t>
      </w:r>
      <w:r w:rsidR="0039103C" w:rsidRPr="00380714">
        <w:rPr>
          <w:color w:val="000000" w:themeColor="text1"/>
        </w:rPr>
        <w:t xml:space="preserve">. </w:t>
      </w:r>
    </w:p>
    <w:p w:rsidR="0039103C" w:rsidRPr="00380714" w:rsidRDefault="0039103C" w:rsidP="00380714">
      <w:pPr>
        <w:rPr>
          <w:color w:val="000000" w:themeColor="text1"/>
        </w:rPr>
      </w:pPr>
    </w:p>
    <w:tbl>
      <w:tblPr>
        <w:tblStyle w:val="GridTable4Accent5"/>
        <w:tblW w:w="0" w:type="auto"/>
        <w:jc w:val="center"/>
        <w:tblInd w:w="-1508" w:type="dxa"/>
        <w:tblLayout w:type="fixed"/>
        <w:tblLook w:val="04A0" w:firstRow="1" w:lastRow="0" w:firstColumn="1" w:lastColumn="0" w:noHBand="0" w:noVBand="1"/>
      </w:tblPr>
      <w:tblGrid>
        <w:gridCol w:w="5472"/>
        <w:gridCol w:w="1134"/>
        <w:gridCol w:w="851"/>
        <w:gridCol w:w="992"/>
        <w:gridCol w:w="992"/>
        <w:gridCol w:w="1127"/>
      </w:tblGrid>
      <w:tr w:rsidR="0039103C" w:rsidRPr="00380714" w:rsidTr="00184A0C">
        <w:trPr>
          <w:cnfStyle w:val="100000000000" w:firstRow="1" w:lastRow="0" w:firstColumn="0" w:lastColumn="0" w:oddVBand="0" w:evenVBand="0" w:oddHBand="0"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5472" w:type="dxa"/>
            <w:vAlign w:val="center"/>
          </w:tcPr>
          <w:p w:rsidR="0039103C" w:rsidRPr="00380714" w:rsidRDefault="0039103C" w:rsidP="00184A0C">
            <w:pPr>
              <w:jc w:val="center"/>
              <w:rPr>
                <w:color w:val="000000" w:themeColor="text1"/>
              </w:rPr>
            </w:pPr>
          </w:p>
        </w:tc>
        <w:tc>
          <w:tcPr>
            <w:tcW w:w="1134" w:type="dxa"/>
            <w:vAlign w:val="center"/>
          </w:tcPr>
          <w:p w:rsidR="0039103C" w:rsidRPr="00380714" w:rsidRDefault="0039103C" w:rsidP="00184A0C">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380714">
              <w:rPr>
                <w:color w:val="000000" w:themeColor="text1"/>
              </w:rPr>
              <w:t>MINIX</w:t>
            </w:r>
          </w:p>
        </w:tc>
        <w:tc>
          <w:tcPr>
            <w:tcW w:w="851" w:type="dxa"/>
            <w:vAlign w:val="center"/>
          </w:tcPr>
          <w:p w:rsidR="0039103C" w:rsidRPr="00380714" w:rsidRDefault="0039103C" w:rsidP="00184A0C">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380714">
              <w:rPr>
                <w:color w:val="000000" w:themeColor="text1"/>
              </w:rPr>
              <w:t>EXT</w:t>
            </w:r>
          </w:p>
        </w:tc>
        <w:tc>
          <w:tcPr>
            <w:tcW w:w="992" w:type="dxa"/>
            <w:vAlign w:val="center"/>
          </w:tcPr>
          <w:p w:rsidR="0039103C" w:rsidRPr="00380714" w:rsidRDefault="0039103C" w:rsidP="00184A0C">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380714">
              <w:rPr>
                <w:color w:val="000000" w:themeColor="text1"/>
              </w:rPr>
              <w:t>EXT2</w:t>
            </w:r>
          </w:p>
        </w:tc>
        <w:tc>
          <w:tcPr>
            <w:tcW w:w="992" w:type="dxa"/>
            <w:vAlign w:val="center"/>
          </w:tcPr>
          <w:p w:rsidR="0039103C" w:rsidRPr="00380714" w:rsidRDefault="0039103C" w:rsidP="00184A0C">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380714">
              <w:rPr>
                <w:color w:val="000000" w:themeColor="text1"/>
              </w:rPr>
              <w:t>EXT3</w:t>
            </w:r>
          </w:p>
        </w:tc>
        <w:tc>
          <w:tcPr>
            <w:tcW w:w="1127" w:type="dxa"/>
            <w:vAlign w:val="center"/>
          </w:tcPr>
          <w:p w:rsidR="0039103C" w:rsidRPr="00380714" w:rsidRDefault="00465125" w:rsidP="00184A0C">
            <w:pPr>
              <w:jc w:val="center"/>
              <w:cnfStyle w:val="100000000000" w:firstRow="1" w:lastRow="0" w:firstColumn="0" w:lastColumn="0" w:oddVBand="0" w:evenVBand="0" w:oddHBand="0" w:evenHBand="0" w:firstRowFirstColumn="0" w:firstRowLastColumn="0" w:lastRowFirstColumn="0" w:lastRowLastColumn="0"/>
              <w:rPr>
                <w:b w:val="0"/>
                <w:color w:val="000000" w:themeColor="text1"/>
              </w:rPr>
            </w:pPr>
            <w:r w:rsidRPr="00380714">
              <w:rPr>
                <w:color w:val="000000" w:themeColor="text1"/>
              </w:rPr>
              <w:t>EXT4</w:t>
            </w:r>
          </w:p>
        </w:tc>
      </w:tr>
      <w:tr w:rsidR="00465125" w:rsidRPr="00380714" w:rsidTr="00184A0C">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5472" w:type="dxa"/>
            <w:vAlign w:val="center"/>
          </w:tcPr>
          <w:p w:rsidR="00465125" w:rsidRPr="00380714" w:rsidRDefault="00465125" w:rsidP="00184A0C">
            <w:pPr>
              <w:rPr>
                <w:b w:val="0"/>
                <w:color w:val="000000" w:themeColor="text1"/>
              </w:rPr>
            </w:pPr>
            <w:r w:rsidRPr="00380714">
              <w:rPr>
                <w:color w:val="000000" w:themeColor="text1"/>
              </w:rPr>
              <w:lastRenderedPageBreak/>
              <w:t>Tamanho máximo do arquivo em disco</w:t>
            </w:r>
          </w:p>
        </w:tc>
        <w:tc>
          <w:tcPr>
            <w:tcW w:w="1134" w:type="dxa"/>
            <w:vAlign w:val="center"/>
          </w:tcPr>
          <w:p w:rsidR="00465125" w:rsidRPr="00380714" w:rsidRDefault="00465125"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64 MB</w:t>
            </w:r>
          </w:p>
        </w:tc>
        <w:tc>
          <w:tcPr>
            <w:tcW w:w="851" w:type="dxa"/>
            <w:vAlign w:val="center"/>
          </w:tcPr>
          <w:p w:rsidR="00465125" w:rsidRPr="00380714" w:rsidRDefault="00465125"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380714">
              <w:rPr>
                <w:color w:val="000000" w:themeColor="text1"/>
              </w:rPr>
              <w:t>2</w:t>
            </w:r>
            <w:proofErr w:type="gramEnd"/>
            <w:r w:rsidRPr="00380714">
              <w:rPr>
                <w:color w:val="000000" w:themeColor="text1"/>
              </w:rPr>
              <w:t xml:space="preserve"> GB</w:t>
            </w:r>
          </w:p>
        </w:tc>
        <w:tc>
          <w:tcPr>
            <w:tcW w:w="992" w:type="dxa"/>
            <w:vAlign w:val="center"/>
          </w:tcPr>
          <w:p w:rsidR="00465125" w:rsidRPr="00380714" w:rsidRDefault="00465125"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380714">
              <w:rPr>
                <w:color w:val="000000" w:themeColor="text1"/>
              </w:rPr>
              <w:t>2</w:t>
            </w:r>
            <w:proofErr w:type="gramEnd"/>
            <w:r w:rsidRPr="00380714">
              <w:rPr>
                <w:color w:val="000000" w:themeColor="text1"/>
              </w:rPr>
              <w:t xml:space="preserve"> TB</w:t>
            </w:r>
          </w:p>
        </w:tc>
        <w:tc>
          <w:tcPr>
            <w:tcW w:w="992" w:type="dxa"/>
            <w:vAlign w:val="center"/>
          </w:tcPr>
          <w:p w:rsidR="00465125" w:rsidRPr="00380714" w:rsidRDefault="00465125"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proofErr w:type="gramStart"/>
            <w:r w:rsidRPr="00380714">
              <w:rPr>
                <w:color w:val="000000" w:themeColor="text1"/>
              </w:rPr>
              <w:t>2</w:t>
            </w:r>
            <w:proofErr w:type="gramEnd"/>
            <w:r w:rsidRPr="00380714">
              <w:rPr>
                <w:color w:val="000000" w:themeColor="text1"/>
              </w:rPr>
              <w:t xml:space="preserve"> TB</w:t>
            </w:r>
          </w:p>
        </w:tc>
        <w:tc>
          <w:tcPr>
            <w:tcW w:w="1127" w:type="dxa"/>
            <w:vAlign w:val="center"/>
          </w:tcPr>
          <w:p w:rsidR="00465125" w:rsidRPr="00380714" w:rsidRDefault="00465125"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16 TB</w:t>
            </w:r>
          </w:p>
        </w:tc>
      </w:tr>
      <w:tr w:rsidR="00465125" w:rsidRPr="00380714" w:rsidTr="00184A0C">
        <w:trPr>
          <w:trHeight w:val="423"/>
          <w:jc w:val="center"/>
        </w:trPr>
        <w:tc>
          <w:tcPr>
            <w:cnfStyle w:val="001000000000" w:firstRow="0" w:lastRow="0" w:firstColumn="1" w:lastColumn="0" w:oddVBand="0" w:evenVBand="0" w:oddHBand="0" w:evenHBand="0" w:firstRowFirstColumn="0" w:firstRowLastColumn="0" w:lastRowFirstColumn="0" w:lastRowLastColumn="0"/>
            <w:tcW w:w="5472" w:type="dxa"/>
            <w:vAlign w:val="center"/>
          </w:tcPr>
          <w:p w:rsidR="00465125" w:rsidRPr="00380714" w:rsidRDefault="00465125" w:rsidP="00184A0C">
            <w:pPr>
              <w:rPr>
                <w:b w:val="0"/>
                <w:color w:val="000000" w:themeColor="text1"/>
              </w:rPr>
            </w:pPr>
            <w:r w:rsidRPr="00380714">
              <w:rPr>
                <w:color w:val="000000" w:themeColor="text1"/>
              </w:rPr>
              <w:t>Tamanho Máximo do disco</w:t>
            </w:r>
          </w:p>
        </w:tc>
        <w:tc>
          <w:tcPr>
            <w:tcW w:w="1134" w:type="dxa"/>
            <w:vAlign w:val="center"/>
          </w:tcPr>
          <w:p w:rsidR="00465125" w:rsidRPr="00380714" w:rsidRDefault="00465125"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64 MB</w:t>
            </w:r>
          </w:p>
        </w:tc>
        <w:tc>
          <w:tcPr>
            <w:tcW w:w="851" w:type="dxa"/>
            <w:vAlign w:val="center"/>
          </w:tcPr>
          <w:p w:rsidR="00465125" w:rsidRPr="00380714" w:rsidRDefault="00465125"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proofErr w:type="gramStart"/>
            <w:r w:rsidRPr="00380714">
              <w:rPr>
                <w:color w:val="000000" w:themeColor="text1"/>
              </w:rPr>
              <w:t>2</w:t>
            </w:r>
            <w:proofErr w:type="gramEnd"/>
            <w:r w:rsidRPr="00380714">
              <w:rPr>
                <w:color w:val="000000" w:themeColor="text1"/>
              </w:rPr>
              <w:t xml:space="preserve"> GB</w:t>
            </w:r>
          </w:p>
        </w:tc>
        <w:tc>
          <w:tcPr>
            <w:tcW w:w="992" w:type="dxa"/>
            <w:vAlign w:val="center"/>
          </w:tcPr>
          <w:p w:rsidR="00465125" w:rsidRPr="00380714" w:rsidRDefault="00465125"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32 TB</w:t>
            </w:r>
          </w:p>
        </w:tc>
        <w:tc>
          <w:tcPr>
            <w:tcW w:w="992" w:type="dxa"/>
            <w:vAlign w:val="center"/>
          </w:tcPr>
          <w:p w:rsidR="00465125" w:rsidRPr="00380714" w:rsidRDefault="00465125"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32 TB</w:t>
            </w:r>
          </w:p>
        </w:tc>
        <w:tc>
          <w:tcPr>
            <w:tcW w:w="1127" w:type="dxa"/>
            <w:vAlign w:val="center"/>
          </w:tcPr>
          <w:p w:rsidR="00465125" w:rsidRPr="00380714" w:rsidRDefault="00465125"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proofErr w:type="gramStart"/>
            <w:r w:rsidRPr="00380714">
              <w:rPr>
                <w:color w:val="000000" w:themeColor="text1"/>
              </w:rPr>
              <w:t>1</w:t>
            </w:r>
            <w:proofErr w:type="gramEnd"/>
            <w:r w:rsidRPr="00380714">
              <w:rPr>
                <w:color w:val="000000" w:themeColor="text1"/>
              </w:rPr>
              <w:t xml:space="preserve"> EB</w:t>
            </w:r>
          </w:p>
        </w:tc>
      </w:tr>
      <w:tr w:rsidR="00465125" w:rsidRPr="00380714" w:rsidTr="00184A0C">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5472" w:type="dxa"/>
            <w:vAlign w:val="center"/>
          </w:tcPr>
          <w:p w:rsidR="00465125" w:rsidRPr="00380714" w:rsidRDefault="00465125" w:rsidP="00184A0C">
            <w:pPr>
              <w:rPr>
                <w:b w:val="0"/>
                <w:color w:val="000000" w:themeColor="text1"/>
              </w:rPr>
            </w:pPr>
            <w:proofErr w:type="spellStart"/>
            <w:r w:rsidRPr="00380714">
              <w:rPr>
                <w:color w:val="000000" w:themeColor="text1"/>
              </w:rPr>
              <w:t>Journaling</w:t>
            </w:r>
            <w:proofErr w:type="spellEnd"/>
          </w:p>
        </w:tc>
        <w:tc>
          <w:tcPr>
            <w:tcW w:w="1134" w:type="dxa"/>
            <w:vAlign w:val="center"/>
          </w:tcPr>
          <w:p w:rsidR="00465125" w:rsidRPr="00380714" w:rsidRDefault="00465125"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851" w:type="dxa"/>
            <w:vAlign w:val="center"/>
          </w:tcPr>
          <w:p w:rsidR="00465125" w:rsidRPr="00380714" w:rsidRDefault="00465125"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992" w:type="dxa"/>
            <w:vAlign w:val="center"/>
          </w:tcPr>
          <w:p w:rsidR="00465125" w:rsidRPr="00380714" w:rsidRDefault="00465125"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992" w:type="dxa"/>
            <w:vAlign w:val="center"/>
          </w:tcPr>
          <w:p w:rsidR="00465125" w:rsidRPr="00380714" w:rsidRDefault="00465125"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Sim</w:t>
            </w:r>
          </w:p>
        </w:tc>
        <w:tc>
          <w:tcPr>
            <w:tcW w:w="1127" w:type="dxa"/>
            <w:vAlign w:val="center"/>
          </w:tcPr>
          <w:p w:rsidR="00465125" w:rsidRPr="00380714" w:rsidRDefault="00465125"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Sim</w:t>
            </w:r>
          </w:p>
        </w:tc>
      </w:tr>
      <w:tr w:rsidR="00117C04" w:rsidRPr="00380714" w:rsidTr="00184A0C">
        <w:trPr>
          <w:trHeight w:val="423"/>
          <w:jc w:val="center"/>
        </w:trPr>
        <w:tc>
          <w:tcPr>
            <w:cnfStyle w:val="001000000000" w:firstRow="0" w:lastRow="0" w:firstColumn="1" w:lastColumn="0" w:oddVBand="0" w:evenVBand="0" w:oddHBand="0" w:evenHBand="0" w:firstRowFirstColumn="0" w:firstRowLastColumn="0" w:lastRowFirstColumn="0" w:lastRowLastColumn="0"/>
            <w:tcW w:w="5472" w:type="dxa"/>
            <w:vAlign w:val="center"/>
          </w:tcPr>
          <w:p w:rsidR="00117C04" w:rsidRPr="00380714" w:rsidRDefault="00117C04" w:rsidP="00184A0C">
            <w:pPr>
              <w:rPr>
                <w:b w:val="0"/>
                <w:color w:val="000000" w:themeColor="text1"/>
              </w:rPr>
            </w:pPr>
            <w:r w:rsidRPr="00380714">
              <w:rPr>
                <w:color w:val="000000" w:themeColor="text1"/>
              </w:rPr>
              <w:t xml:space="preserve">Alocação </w:t>
            </w:r>
            <w:proofErr w:type="spellStart"/>
            <w:r w:rsidRPr="00380714">
              <w:rPr>
                <w:color w:val="000000" w:themeColor="text1"/>
              </w:rPr>
              <w:t>Multibloco</w:t>
            </w:r>
            <w:proofErr w:type="spellEnd"/>
          </w:p>
        </w:tc>
        <w:tc>
          <w:tcPr>
            <w:tcW w:w="1134" w:type="dxa"/>
            <w:vAlign w:val="center"/>
          </w:tcPr>
          <w:p w:rsidR="00117C04" w:rsidRPr="00380714" w:rsidRDefault="00117C04"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851" w:type="dxa"/>
            <w:vAlign w:val="center"/>
          </w:tcPr>
          <w:p w:rsidR="00117C04" w:rsidRPr="00380714" w:rsidRDefault="00117C04"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992" w:type="dxa"/>
            <w:vAlign w:val="center"/>
          </w:tcPr>
          <w:p w:rsidR="00117C04" w:rsidRPr="00380714" w:rsidRDefault="00117C04"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992" w:type="dxa"/>
            <w:vAlign w:val="center"/>
          </w:tcPr>
          <w:p w:rsidR="00117C04" w:rsidRPr="00380714" w:rsidRDefault="00117C04"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1127" w:type="dxa"/>
            <w:vAlign w:val="center"/>
          </w:tcPr>
          <w:p w:rsidR="00117C04" w:rsidRPr="00380714" w:rsidRDefault="00117C04"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Sim</w:t>
            </w:r>
          </w:p>
        </w:tc>
      </w:tr>
      <w:tr w:rsidR="00117C04" w:rsidRPr="00380714" w:rsidTr="00184A0C">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5472" w:type="dxa"/>
            <w:vAlign w:val="center"/>
          </w:tcPr>
          <w:p w:rsidR="00117C04" w:rsidRPr="00380714" w:rsidRDefault="00117C04" w:rsidP="00184A0C">
            <w:pPr>
              <w:rPr>
                <w:b w:val="0"/>
                <w:color w:val="000000" w:themeColor="text1"/>
              </w:rPr>
            </w:pPr>
            <w:r w:rsidRPr="00380714">
              <w:rPr>
                <w:color w:val="000000" w:themeColor="text1"/>
              </w:rPr>
              <w:t>Alocação tardia</w:t>
            </w:r>
          </w:p>
        </w:tc>
        <w:tc>
          <w:tcPr>
            <w:tcW w:w="1134" w:type="dxa"/>
            <w:vAlign w:val="center"/>
          </w:tcPr>
          <w:p w:rsidR="00117C04" w:rsidRPr="00380714" w:rsidRDefault="00117C04"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851" w:type="dxa"/>
            <w:vAlign w:val="center"/>
          </w:tcPr>
          <w:p w:rsidR="00117C04" w:rsidRPr="00380714" w:rsidRDefault="00117C04"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992" w:type="dxa"/>
            <w:vAlign w:val="center"/>
          </w:tcPr>
          <w:p w:rsidR="00117C04" w:rsidRPr="00380714" w:rsidRDefault="00117C04"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992" w:type="dxa"/>
            <w:vAlign w:val="center"/>
          </w:tcPr>
          <w:p w:rsidR="00117C04" w:rsidRPr="00380714" w:rsidRDefault="00117C04"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Não</w:t>
            </w:r>
          </w:p>
        </w:tc>
        <w:tc>
          <w:tcPr>
            <w:tcW w:w="1127" w:type="dxa"/>
            <w:vAlign w:val="center"/>
          </w:tcPr>
          <w:p w:rsidR="00117C04" w:rsidRPr="00380714" w:rsidRDefault="00117C04" w:rsidP="00184A0C">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380714">
              <w:rPr>
                <w:color w:val="000000" w:themeColor="text1"/>
              </w:rPr>
              <w:t>Sim</w:t>
            </w:r>
          </w:p>
        </w:tc>
      </w:tr>
      <w:tr w:rsidR="00117C04" w:rsidRPr="00380714" w:rsidTr="00184A0C">
        <w:trPr>
          <w:trHeight w:val="423"/>
          <w:jc w:val="center"/>
        </w:trPr>
        <w:tc>
          <w:tcPr>
            <w:cnfStyle w:val="001000000000" w:firstRow="0" w:lastRow="0" w:firstColumn="1" w:lastColumn="0" w:oddVBand="0" w:evenVBand="0" w:oddHBand="0" w:evenHBand="0" w:firstRowFirstColumn="0" w:firstRowLastColumn="0" w:lastRowFirstColumn="0" w:lastRowLastColumn="0"/>
            <w:tcW w:w="5472" w:type="dxa"/>
            <w:vAlign w:val="center"/>
          </w:tcPr>
          <w:p w:rsidR="00117C04" w:rsidRPr="00184A0C" w:rsidRDefault="00117C04" w:rsidP="00184A0C">
            <w:pPr>
              <w:rPr>
                <w:b w:val="0"/>
                <w:i/>
                <w:color w:val="000000" w:themeColor="text1"/>
              </w:rPr>
            </w:pPr>
            <w:proofErr w:type="spellStart"/>
            <w:r w:rsidRPr="00184A0C">
              <w:rPr>
                <w:i/>
                <w:color w:val="000000" w:themeColor="text1"/>
              </w:rPr>
              <w:t>Journal</w:t>
            </w:r>
            <w:proofErr w:type="spellEnd"/>
            <w:r w:rsidRPr="00184A0C">
              <w:rPr>
                <w:i/>
                <w:color w:val="000000" w:themeColor="text1"/>
              </w:rPr>
              <w:t xml:space="preserve"> </w:t>
            </w:r>
            <w:proofErr w:type="spellStart"/>
            <w:r w:rsidRPr="00184A0C">
              <w:rPr>
                <w:i/>
                <w:color w:val="000000" w:themeColor="text1"/>
              </w:rPr>
              <w:t>checksum</w:t>
            </w:r>
            <w:proofErr w:type="spellEnd"/>
          </w:p>
        </w:tc>
        <w:tc>
          <w:tcPr>
            <w:tcW w:w="1134" w:type="dxa"/>
            <w:vAlign w:val="center"/>
          </w:tcPr>
          <w:p w:rsidR="00117C04" w:rsidRPr="00380714" w:rsidRDefault="00117C04"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851" w:type="dxa"/>
            <w:vAlign w:val="center"/>
          </w:tcPr>
          <w:p w:rsidR="00117C04" w:rsidRPr="00380714" w:rsidRDefault="00117C04"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992" w:type="dxa"/>
            <w:vAlign w:val="center"/>
          </w:tcPr>
          <w:p w:rsidR="00117C04" w:rsidRPr="00380714" w:rsidRDefault="00117C04"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992" w:type="dxa"/>
            <w:vAlign w:val="center"/>
          </w:tcPr>
          <w:p w:rsidR="00117C04" w:rsidRPr="00380714" w:rsidRDefault="00117C04"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Não</w:t>
            </w:r>
          </w:p>
        </w:tc>
        <w:tc>
          <w:tcPr>
            <w:tcW w:w="1127" w:type="dxa"/>
            <w:vAlign w:val="center"/>
          </w:tcPr>
          <w:p w:rsidR="00117C04" w:rsidRPr="00380714" w:rsidRDefault="00117C04" w:rsidP="00184A0C">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80714">
              <w:rPr>
                <w:color w:val="000000" w:themeColor="text1"/>
              </w:rPr>
              <w:t>Sim</w:t>
            </w:r>
          </w:p>
        </w:tc>
      </w:tr>
    </w:tbl>
    <w:p w:rsidR="008E25D1" w:rsidRDefault="008E25D1" w:rsidP="00380714">
      <w:pPr>
        <w:pBdr>
          <w:bottom w:val="single" w:sz="6" w:space="1" w:color="auto"/>
        </w:pBdr>
        <w:rPr>
          <w:color w:val="000000" w:themeColor="text1"/>
        </w:rPr>
      </w:pPr>
    </w:p>
    <w:p w:rsidR="00380714" w:rsidRPr="00380714" w:rsidRDefault="00380714" w:rsidP="00380714">
      <w:pPr>
        <w:pBdr>
          <w:bottom w:val="single" w:sz="6" w:space="1" w:color="auto"/>
        </w:pBdr>
        <w:rPr>
          <w:color w:val="000000" w:themeColor="text1"/>
        </w:rPr>
      </w:pPr>
    </w:p>
    <w:p w:rsidR="006764C1" w:rsidRDefault="006764C1" w:rsidP="00380714">
      <w:pPr>
        <w:rPr>
          <w:color w:val="000000" w:themeColor="text1"/>
        </w:rPr>
      </w:pPr>
    </w:p>
    <w:p w:rsidR="00DA4E71" w:rsidRPr="00380714" w:rsidRDefault="00DA4E71" w:rsidP="00380714">
      <w:pPr>
        <w:rPr>
          <w:color w:val="000000" w:themeColor="text1"/>
        </w:rPr>
      </w:pPr>
    </w:p>
    <w:p w:rsidR="00753CF4" w:rsidRPr="00DF193A" w:rsidRDefault="00753CF4" w:rsidP="00DF193A">
      <w:pPr>
        <w:pStyle w:val="PargrafodaLista"/>
        <w:numPr>
          <w:ilvl w:val="0"/>
          <w:numId w:val="16"/>
        </w:numPr>
        <w:rPr>
          <w:color w:val="000000" w:themeColor="text1"/>
        </w:rPr>
      </w:pPr>
      <w:r w:rsidRPr="00DF193A">
        <w:rPr>
          <w:b/>
          <w:color w:val="000000" w:themeColor="text1"/>
        </w:rPr>
        <w:t>Virtual File System (VFS)</w:t>
      </w:r>
    </w:p>
    <w:p w:rsidR="00AF3601" w:rsidRPr="00380714" w:rsidRDefault="00AF3601" w:rsidP="00380714">
      <w:pPr>
        <w:tabs>
          <w:tab w:val="left" w:pos="1080"/>
        </w:tabs>
        <w:rPr>
          <w:color w:val="000000" w:themeColor="text1"/>
        </w:rPr>
      </w:pPr>
    </w:p>
    <w:p w:rsidR="00753CF4" w:rsidRPr="00380714" w:rsidRDefault="00753CF4" w:rsidP="00380714">
      <w:pPr>
        <w:tabs>
          <w:tab w:val="left" w:pos="1080"/>
        </w:tabs>
        <w:rPr>
          <w:color w:val="000000" w:themeColor="text1"/>
        </w:rPr>
      </w:pPr>
      <w:r w:rsidRPr="00380714">
        <w:rPr>
          <w:color w:val="000000" w:themeColor="text1"/>
        </w:rPr>
        <w:t xml:space="preserve">Cada </w:t>
      </w:r>
      <w:r w:rsidR="00DF193A">
        <w:rPr>
          <w:color w:val="000000" w:themeColor="text1"/>
        </w:rPr>
        <w:t>s</w:t>
      </w:r>
      <w:r w:rsidRPr="00380714">
        <w:rPr>
          <w:color w:val="000000" w:themeColor="text1"/>
        </w:rPr>
        <w:t xml:space="preserve">istema </w:t>
      </w:r>
      <w:r w:rsidR="00DF193A">
        <w:rPr>
          <w:color w:val="000000" w:themeColor="text1"/>
        </w:rPr>
        <w:t>o</w:t>
      </w:r>
      <w:r w:rsidRPr="00380714">
        <w:rPr>
          <w:color w:val="000000" w:themeColor="text1"/>
        </w:rPr>
        <w:t xml:space="preserve">peracional é configurado para trabalhar com um determinado </w:t>
      </w:r>
      <w:r w:rsidR="00DF193A">
        <w:rPr>
          <w:color w:val="000000" w:themeColor="text1"/>
        </w:rPr>
        <w:t>s</w:t>
      </w:r>
      <w:r w:rsidRPr="00380714">
        <w:rPr>
          <w:color w:val="000000" w:themeColor="text1"/>
        </w:rPr>
        <w:t xml:space="preserve">istema de </w:t>
      </w:r>
      <w:r w:rsidR="00DF193A">
        <w:rPr>
          <w:color w:val="000000" w:themeColor="text1"/>
        </w:rPr>
        <w:t>a</w:t>
      </w:r>
      <w:r w:rsidRPr="00380714">
        <w:rPr>
          <w:color w:val="000000" w:themeColor="text1"/>
        </w:rPr>
        <w:t xml:space="preserve">rquivos. </w:t>
      </w:r>
      <w:r w:rsidR="008E25D1" w:rsidRPr="00380714">
        <w:rPr>
          <w:color w:val="000000" w:themeColor="text1"/>
        </w:rPr>
        <w:t xml:space="preserve">Como </w:t>
      </w:r>
      <w:proofErr w:type="gramStart"/>
      <w:r w:rsidR="00DF193A">
        <w:rPr>
          <w:color w:val="000000" w:themeColor="text1"/>
        </w:rPr>
        <w:t>vimos</w:t>
      </w:r>
      <w:r w:rsidR="008E25D1" w:rsidRPr="00380714">
        <w:rPr>
          <w:color w:val="000000" w:themeColor="text1"/>
        </w:rPr>
        <w:t>,</w:t>
      </w:r>
      <w:proofErr w:type="gramEnd"/>
      <w:r w:rsidR="008E25D1" w:rsidRPr="00380714">
        <w:rPr>
          <w:color w:val="000000" w:themeColor="text1"/>
        </w:rPr>
        <w:t xml:space="preserve"> a</w:t>
      </w:r>
      <w:r w:rsidRPr="00380714">
        <w:rPr>
          <w:color w:val="000000" w:themeColor="text1"/>
        </w:rPr>
        <w:t>s primeiras versões do MS Windows, por</w:t>
      </w:r>
      <w:r w:rsidR="00DF193A">
        <w:rPr>
          <w:color w:val="000000" w:themeColor="text1"/>
        </w:rPr>
        <w:t xml:space="preserve"> exemplo, utilizavam o sistema </w:t>
      </w:r>
      <w:r w:rsidRPr="00380714">
        <w:rPr>
          <w:color w:val="000000" w:themeColor="text1"/>
        </w:rPr>
        <w:t xml:space="preserve">File </w:t>
      </w:r>
      <w:proofErr w:type="spellStart"/>
      <w:r w:rsidRPr="00380714">
        <w:rPr>
          <w:color w:val="000000" w:themeColor="text1"/>
        </w:rPr>
        <w:t>Allocation</w:t>
      </w:r>
      <w:proofErr w:type="spellEnd"/>
      <w:r w:rsidRPr="00380714">
        <w:rPr>
          <w:color w:val="000000" w:themeColor="text1"/>
        </w:rPr>
        <w:t xml:space="preserve"> </w:t>
      </w:r>
      <w:proofErr w:type="spellStart"/>
      <w:r w:rsidRPr="00380714">
        <w:rPr>
          <w:color w:val="000000" w:themeColor="text1"/>
        </w:rPr>
        <w:t>Table</w:t>
      </w:r>
      <w:proofErr w:type="spellEnd"/>
      <w:r w:rsidRPr="00380714">
        <w:rPr>
          <w:color w:val="000000" w:themeColor="text1"/>
        </w:rPr>
        <w:t xml:space="preserve">, </w:t>
      </w:r>
      <w:r w:rsidR="00332052" w:rsidRPr="00380714">
        <w:rPr>
          <w:color w:val="000000" w:themeColor="text1"/>
        </w:rPr>
        <w:t>conquanto</w:t>
      </w:r>
      <w:r w:rsidRPr="00380714">
        <w:rPr>
          <w:color w:val="000000" w:themeColor="text1"/>
        </w:rPr>
        <w:t xml:space="preserve"> as versões mais recentes </w:t>
      </w:r>
      <w:r w:rsidR="00332052" w:rsidRPr="00380714">
        <w:rPr>
          <w:color w:val="000000" w:themeColor="text1"/>
        </w:rPr>
        <w:t xml:space="preserve">já </w:t>
      </w:r>
      <w:r w:rsidRPr="00380714">
        <w:rPr>
          <w:color w:val="000000" w:themeColor="text1"/>
        </w:rPr>
        <w:t xml:space="preserve">utilizam o </w:t>
      </w:r>
      <w:r w:rsidRPr="00DF193A">
        <w:rPr>
          <w:color w:val="000000" w:themeColor="text1"/>
        </w:rPr>
        <w:t>New Technology File System</w:t>
      </w:r>
      <w:r w:rsidRPr="00380714">
        <w:rPr>
          <w:color w:val="000000" w:themeColor="text1"/>
        </w:rPr>
        <w:t xml:space="preserve">. As distribuições </w:t>
      </w:r>
      <w:r w:rsidR="00DF193A" w:rsidRPr="00380714">
        <w:rPr>
          <w:color w:val="000000" w:themeColor="text1"/>
        </w:rPr>
        <w:t>Linux</w:t>
      </w:r>
      <w:r w:rsidRPr="00380714">
        <w:rPr>
          <w:color w:val="000000" w:themeColor="text1"/>
        </w:rPr>
        <w:t>, por sua vez</w:t>
      </w:r>
      <w:r w:rsidR="00DF193A">
        <w:rPr>
          <w:color w:val="000000" w:themeColor="text1"/>
        </w:rPr>
        <w:t xml:space="preserve">, costumam utilizar versões do </w:t>
      </w:r>
      <w:proofErr w:type="spellStart"/>
      <w:r w:rsidR="00DF193A">
        <w:rPr>
          <w:color w:val="000000" w:themeColor="text1"/>
        </w:rPr>
        <w:t>Extended</w:t>
      </w:r>
      <w:proofErr w:type="spellEnd"/>
      <w:r w:rsidR="00DF193A">
        <w:rPr>
          <w:color w:val="000000" w:themeColor="text1"/>
        </w:rPr>
        <w:t xml:space="preserve"> File System</w:t>
      </w:r>
      <w:r w:rsidRPr="00380714">
        <w:rPr>
          <w:color w:val="000000" w:themeColor="text1"/>
        </w:rPr>
        <w:t>.</w:t>
      </w:r>
    </w:p>
    <w:p w:rsidR="00753CF4" w:rsidRPr="00380714" w:rsidRDefault="00753CF4" w:rsidP="00380714">
      <w:pPr>
        <w:tabs>
          <w:tab w:val="left" w:pos="1080"/>
        </w:tabs>
        <w:rPr>
          <w:color w:val="000000" w:themeColor="text1"/>
        </w:rPr>
      </w:pPr>
    </w:p>
    <w:p w:rsidR="00332052" w:rsidRPr="00380714" w:rsidRDefault="00753CF4" w:rsidP="00380714">
      <w:pPr>
        <w:tabs>
          <w:tab w:val="left" w:pos="1080"/>
        </w:tabs>
        <w:rPr>
          <w:color w:val="000000" w:themeColor="text1"/>
        </w:rPr>
      </w:pPr>
      <w:r w:rsidRPr="00380714">
        <w:rPr>
          <w:color w:val="000000" w:themeColor="text1"/>
        </w:rPr>
        <w:t xml:space="preserve">Conforme já comentado, um dado disco pode possuir múltiplas partições, sendo que cada uma delas pode conter uma </w:t>
      </w:r>
      <w:proofErr w:type="gramStart"/>
      <w:r w:rsidRPr="00380714">
        <w:rPr>
          <w:color w:val="000000" w:themeColor="text1"/>
        </w:rPr>
        <w:t>implementação</w:t>
      </w:r>
      <w:proofErr w:type="gramEnd"/>
      <w:r w:rsidRPr="00380714">
        <w:rPr>
          <w:color w:val="000000" w:themeColor="text1"/>
        </w:rPr>
        <w:t xml:space="preserve"> diferente do sistema de arquivos. A grande questão que se põe é como prover acesso aos diferentes sistemas de arquivos </w:t>
      </w:r>
      <w:r w:rsidR="00332052" w:rsidRPr="00380714">
        <w:rPr>
          <w:color w:val="000000" w:themeColor="text1"/>
        </w:rPr>
        <w:t>em</w:t>
      </w:r>
      <w:r w:rsidRPr="00380714">
        <w:rPr>
          <w:color w:val="000000" w:themeColor="text1"/>
        </w:rPr>
        <w:t xml:space="preserve"> sistemas operacionais que </w:t>
      </w:r>
      <w:proofErr w:type="gramStart"/>
      <w:r w:rsidRPr="00380714">
        <w:rPr>
          <w:color w:val="000000" w:themeColor="text1"/>
        </w:rPr>
        <w:t>implementam</w:t>
      </w:r>
      <w:proofErr w:type="gramEnd"/>
      <w:r w:rsidRPr="00380714">
        <w:rPr>
          <w:color w:val="000000" w:themeColor="text1"/>
        </w:rPr>
        <w:t xml:space="preserve"> </w:t>
      </w:r>
      <w:r w:rsidR="00332052" w:rsidRPr="00380714">
        <w:rPr>
          <w:color w:val="000000" w:themeColor="text1"/>
        </w:rPr>
        <w:t xml:space="preserve">nativamente apenas </w:t>
      </w:r>
      <w:r w:rsidRPr="00380714">
        <w:rPr>
          <w:color w:val="000000" w:themeColor="text1"/>
        </w:rPr>
        <w:t>um tipo específico de sistema de arquivos.</w:t>
      </w:r>
      <w:r w:rsidR="00332052" w:rsidRPr="00380714">
        <w:rPr>
          <w:color w:val="000000" w:themeColor="text1"/>
        </w:rPr>
        <w:t xml:space="preserve"> </w:t>
      </w:r>
    </w:p>
    <w:p w:rsidR="00332052" w:rsidRPr="00380714" w:rsidRDefault="00332052" w:rsidP="00380714">
      <w:pPr>
        <w:tabs>
          <w:tab w:val="left" w:pos="1080"/>
        </w:tabs>
        <w:rPr>
          <w:color w:val="000000" w:themeColor="text1"/>
        </w:rPr>
      </w:pPr>
    </w:p>
    <w:p w:rsidR="00DF193A" w:rsidRDefault="00753CF4" w:rsidP="00380714">
      <w:pPr>
        <w:tabs>
          <w:tab w:val="left" w:pos="1080"/>
        </w:tabs>
        <w:rPr>
          <w:color w:val="000000" w:themeColor="text1"/>
        </w:rPr>
      </w:pPr>
      <w:r w:rsidRPr="00380714">
        <w:rPr>
          <w:color w:val="000000" w:themeColor="text1"/>
        </w:rPr>
        <w:t xml:space="preserve">Foi neste contexto, de promover a interoperabilidade entre diferentes sistemas de arquivos, que o </w:t>
      </w:r>
      <w:r w:rsidRPr="00DF193A">
        <w:rPr>
          <w:color w:val="000000" w:themeColor="text1"/>
        </w:rPr>
        <w:t>V</w:t>
      </w:r>
      <w:r w:rsidR="00332052" w:rsidRPr="00DF193A">
        <w:rPr>
          <w:color w:val="000000" w:themeColor="text1"/>
        </w:rPr>
        <w:t xml:space="preserve">irtual </w:t>
      </w:r>
      <w:r w:rsidRPr="00DF193A">
        <w:rPr>
          <w:color w:val="000000" w:themeColor="text1"/>
        </w:rPr>
        <w:t>F</w:t>
      </w:r>
      <w:r w:rsidR="00332052" w:rsidRPr="00DF193A">
        <w:rPr>
          <w:color w:val="000000" w:themeColor="text1"/>
        </w:rPr>
        <w:t xml:space="preserve">ile </w:t>
      </w:r>
      <w:r w:rsidRPr="00DF193A">
        <w:rPr>
          <w:color w:val="000000" w:themeColor="text1"/>
        </w:rPr>
        <w:t>S</w:t>
      </w:r>
      <w:r w:rsidR="00332052" w:rsidRPr="00DF193A">
        <w:rPr>
          <w:color w:val="000000" w:themeColor="text1"/>
        </w:rPr>
        <w:t>ystem</w:t>
      </w:r>
      <w:r w:rsidRPr="00DF193A">
        <w:rPr>
          <w:color w:val="000000" w:themeColor="text1"/>
        </w:rPr>
        <w:t xml:space="preserve"> foi proposto.</w:t>
      </w:r>
    </w:p>
    <w:p w:rsidR="00DF193A" w:rsidRDefault="00753CF4" w:rsidP="00380714">
      <w:pPr>
        <w:tabs>
          <w:tab w:val="left" w:pos="1080"/>
        </w:tabs>
        <w:rPr>
          <w:color w:val="000000" w:themeColor="text1"/>
        </w:rPr>
      </w:pPr>
      <w:r w:rsidRPr="00380714">
        <w:rPr>
          <w:color w:val="000000" w:themeColor="text1"/>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2784"/>
      </w:tblGrid>
      <w:tr w:rsidR="00DF193A" w:rsidTr="00DF193A">
        <w:trPr>
          <w:trHeight w:val="1096"/>
        </w:trPr>
        <w:tc>
          <w:tcPr>
            <w:tcW w:w="12784" w:type="dxa"/>
            <w:shd w:val="clear" w:color="auto" w:fill="DEEAF6" w:themeFill="accent1" w:themeFillTint="33"/>
            <w:vAlign w:val="center"/>
          </w:tcPr>
          <w:p w:rsidR="00DF193A" w:rsidRDefault="00DF193A" w:rsidP="00DF193A">
            <w:pPr>
              <w:tabs>
                <w:tab w:val="left" w:pos="1080"/>
              </w:tabs>
              <w:rPr>
                <w:color w:val="000000" w:themeColor="text1"/>
              </w:rPr>
            </w:pPr>
            <w:r w:rsidRPr="00380714">
              <w:rPr>
                <w:color w:val="000000" w:themeColor="text1"/>
              </w:rPr>
              <w:t>A ideia</w:t>
            </w:r>
            <w:r>
              <w:rPr>
                <w:color w:val="000000" w:themeColor="text1"/>
              </w:rPr>
              <w:t xml:space="preserve"> do </w:t>
            </w:r>
            <w:r w:rsidRPr="00DF193A">
              <w:rPr>
                <w:b/>
                <w:color w:val="000000" w:themeColor="text1"/>
              </w:rPr>
              <w:t xml:space="preserve">Virtual File System </w:t>
            </w:r>
            <w:r w:rsidRPr="00380714">
              <w:rPr>
                <w:color w:val="000000" w:themeColor="text1"/>
              </w:rPr>
              <w:t xml:space="preserve">é a de se criar uma camada acima dos sistemas de arquivos de forma a abstrair as peculiaridades de cada </w:t>
            </w:r>
            <w:proofErr w:type="gramStart"/>
            <w:r w:rsidRPr="00380714">
              <w:rPr>
                <w:color w:val="000000" w:themeColor="text1"/>
              </w:rPr>
              <w:t>implementação</w:t>
            </w:r>
            <w:proofErr w:type="gramEnd"/>
            <w:r w:rsidRPr="00380714">
              <w:rPr>
                <w:color w:val="000000" w:themeColor="text1"/>
              </w:rPr>
              <w:t xml:space="preserve"> através do fornecimento de comandos padrão que serão utilizados pelos processos em execução no sistema operacional.</w:t>
            </w:r>
          </w:p>
        </w:tc>
      </w:tr>
    </w:tbl>
    <w:p w:rsidR="00DF193A" w:rsidRDefault="00DF193A" w:rsidP="00380714">
      <w:pPr>
        <w:tabs>
          <w:tab w:val="left" w:pos="1080"/>
        </w:tabs>
        <w:rPr>
          <w:color w:val="000000" w:themeColor="text1"/>
        </w:rPr>
      </w:pPr>
    </w:p>
    <w:p w:rsidR="00332052" w:rsidRPr="00380714" w:rsidRDefault="00332052" w:rsidP="00380714">
      <w:pPr>
        <w:tabs>
          <w:tab w:val="left" w:pos="1080"/>
        </w:tabs>
        <w:rPr>
          <w:color w:val="000000" w:themeColor="text1"/>
        </w:rPr>
      </w:pPr>
      <w:r w:rsidRPr="00380714">
        <w:rPr>
          <w:color w:val="000000" w:themeColor="text1"/>
        </w:rPr>
        <w:t xml:space="preserve">O modelo esquemático do VFS é exibido na figura </w:t>
      </w:r>
      <w:r w:rsidR="00380714">
        <w:rPr>
          <w:color w:val="000000" w:themeColor="text1"/>
        </w:rPr>
        <w:t>a seguir</w:t>
      </w:r>
      <w:r w:rsidRPr="00380714">
        <w:rPr>
          <w:color w:val="000000" w:themeColor="text1"/>
        </w:rPr>
        <w:t>.</w:t>
      </w:r>
    </w:p>
    <w:p w:rsidR="00753CF4" w:rsidRPr="00DF193A" w:rsidRDefault="00DF193A" w:rsidP="00380714">
      <w:pPr>
        <w:tabs>
          <w:tab w:val="left" w:pos="1080"/>
        </w:tabs>
        <w:rPr>
          <w:color w:val="FF0000"/>
          <w:sz w:val="20"/>
          <w:szCs w:val="20"/>
        </w:rPr>
      </w:pPr>
      <w:r w:rsidRPr="00DF193A">
        <w:rPr>
          <w:b/>
          <w:color w:val="FF0000"/>
          <w:sz w:val="20"/>
          <w:szCs w:val="20"/>
        </w:rPr>
        <w:t>Ilustração</w:t>
      </w:r>
      <w:r w:rsidRPr="00DF193A">
        <w:rPr>
          <w:color w:val="FF0000"/>
          <w:sz w:val="20"/>
          <w:szCs w:val="20"/>
        </w:rPr>
        <w:t>: refazer a imagem, mantendo as informações.</w:t>
      </w:r>
    </w:p>
    <w:p w:rsidR="00DF193A" w:rsidRPr="00380714" w:rsidRDefault="00DF193A" w:rsidP="00380714">
      <w:pPr>
        <w:tabs>
          <w:tab w:val="left" w:pos="1080"/>
        </w:tabs>
        <w:rPr>
          <w:color w:val="000000" w:themeColor="text1"/>
        </w:rPr>
      </w:pPr>
    </w:p>
    <w:p w:rsidR="00753CF4" w:rsidRPr="00380714" w:rsidRDefault="00753CF4" w:rsidP="00380714">
      <w:pPr>
        <w:tabs>
          <w:tab w:val="left" w:pos="1080"/>
        </w:tabs>
        <w:jc w:val="center"/>
        <w:rPr>
          <w:color w:val="000000" w:themeColor="text1"/>
        </w:rPr>
      </w:pPr>
      <w:r w:rsidRPr="00380714">
        <w:rPr>
          <w:noProof/>
          <w:color w:val="000000" w:themeColor="text1"/>
          <w:lang w:eastAsia="pt-BR"/>
        </w:rPr>
        <w:drawing>
          <wp:inline distT="0" distB="0" distL="0" distR="0" wp14:anchorId="03E3D9D2" wp14:editId="5727FDD7">
            <wp:extent cx="4095750" cy="195100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9642" cy="1952859"/>
                    </a:xfrm>
                    <a:prstGeom prst="rect">
                      <a:avLst/>
                    </a:prstGeom>
                    <a:noFill/>
                    <a:ln>
                      <a:noFill/>
                    </a:ln>
                  </pic:spPr>
                </pic:pic>
              </a:graphicData>
            </a:graphic>
          </wp:inline>
        </w:drawing>
      </w:r>
    </w:p>
    <w:p w:rsidR="006764C1" w:rsidRPr="00380714" w:rsidRDefault="006764C1" w:rsidP="00380714">
      <w:pPr>
        <w:rPr>
          <w:color w:val="000000" w:themeColor="text1"/>
        </w:rPr>
      </w:pPr>
    </w:p>
    <w:p w:rsidR="00ED5509" w:rsidRPr="00380714" w:rsidRDefault="00ED5509" w:rsidP="00380714">
      <w:pPr>
        <w:pBdr>
          <w:bottom w:val="single" w:sz="6" w:space="1" w:color="auto"/>
        </w:pBdr>
        <w:rPr>
          <w:color w:val="000000" w:themeColor="text1"/>
        </w:rPr>
      </w:pPr>
    </w:p>
    <w:p w:rsidR="00DD2828" w:rsidRDefault="00DD2828" w:rsidP="00380714">
      <w:pPr>
        <w:rPr>
          <w:color w:val="000000" w:themeColor="text1"/>
        </w:rPr>
      </w:pPr>
    </w:p>
    <w:p w:rsidR="00380714" w:rsidRPr="00380714" w:rsidRDefault="00380714" w:rsidP="00380714">
      <w:pPr>
        <w:rPr>
          <w:color w:val="000000" w:themeColor="text1"/>
        </w:rPr>
      </w:pPr>
    </w:p>
    <w:p w:rsidR="001C3D8A" w:rsidRPr="00DF193A" w:rsidRDefault="006760F2" w:rsidP="00DF193A">
      <w:pPr>
        <w:pStyle w:val="PargrafodaLista"/>
        <w:numPr>
          <w:ilvl w:val="0"/>
          <w:numId w:val="16"/>
        </w:numPr>
        <w:rPr>
          <w:b/>
          <w:color w:val="000000" w:themeColor="text1"/>
        </w:rPr>
      </w:pPr>
      <w:r w:rsidRPr="00DF193A">
        <w:rPr>
          <w:b/>
          <w:color w:val="000000" w:themeColor="text1"/>
        </w:rPr>
        <w:t>Resumo</w:t>
      </w:r>
    </w:p>
    <w:p w:rsidR="001C3D8A" w:rsidRPr="00380714" w:rsidRDefault="001C3D8A" w:rsidP="00380714">
      <w:pPr>
        <w:rPr>
          <w:color w:val="000000" w:themeColor="text1"/>
        </w:rPr>
      </w:pPr>
    </w:p>
    <w:p w:rsidR="00AF3601" w:rsidRPr="00380714" w:rsidRDefault="00AF3601" w:rsidP="00380714">
      <w:pPr>
        <w:rPr>
          <w:color w:val="000000" w:themeColor="text1"/>
        </w:rPr>
      </w:pPr>
      <w:r w:rsidRPr="00380714">
        <w:rPr>
          <w:color w:val="000000" w:themeColor="text1"/>
        </w:rPr>
        <w:t xml:space="preserve">O </w:t>
      </w:r>
      <w:r w:rsidR="00CD3859">
        <w:rPr>
          <w:color w:val="000000" w:themeColor="text1"/>
        </w:rPr>
        <w:t>s</w:t>
      </w:r>
      <w:r w:rsidRPr="00380714">
        <w:rPr>
          <w:color w:val="000000" w:themeColor="text1"/>
        </w:rPr>
        <w:t xml:space="preserve">istema de </w:t>
      </w:r>
      <w:r w:rsidR="00CD3859">
        <w:rPr>
          <w:color w:val="000000" w:themeColor="text1"/>
        </w:rPr>
        <w:t>a</w:t>
      </w:r>
      <w:r w:rsidRPr="00380714">
        <w:rPr>
          <w:color w:val="000000" w:themeColor="text1"/>
        </w:rPr>
        <w:t>rquivos é o elemento que fornece ao prog</w:t>
      </w:r>
      <w:r w:rsidR="008A4A73">
        <w:rPr>
          <w:color w:val="000000" w:themeColor="text1"/>
        </w:rPr>
        <w:t>ramador uma série de interfaces, as quais</w:t>
      </w:r>
      <w:r w:rsidRPr="00380714">
        <w:rPr>
          <w:color w:val="000000" w:themeColor="text1"/>
        </w:rPr>
        <w:t xml:space="preserve"> permitem que os aplicativos que estão s</w:t>
      </w:r>
      <w:r w:rsidR="00D97294">
        <w:rPr>
          <w:color w:val="000000" w:themeColor="text1"/>
        </w:rPr>
        <w:t>endo codificados tenham acesso à</w:t>
      </w:r>
      <w:r w:rsidRPr="00380714">
        <w:rPr>
          <w:color w:val="000000" w:themeColor="text1"/>
        </w:rPr>
        <w:t xml:space="preserve">s funções de armazenamento e recuperação no disco rígido, independentemente do fabricante e do modelo do hardware que está sendo utilizado pelo computador.  Os sistemas de arquivos são tradicionalmente </w:t>
      </w:r>
      <w:proofErr w:type="gramStart"/>
      <w:r w:rsidRPr="00380714">
        <w:rPr>
          <w:color w:val="000000" w:themeColor="text1"/>
        </w:rPr>
        <w:t>implementados</w:t>
      </w:r>
      <w:proofErr w:type="gramEnd"/>
      <w:r w:rsidRPr="00380714">
        <w:rPr>
          <w:color w:val="000000" w:themeColor="text1"/>
        </w:rPr>
        <w:t xml:space="preserve"> nos discos rígidos, que são os dispositivos de memória responsáveis por armazenar a maior parte dos arquivos e diretórios em um computador.  A grande maiori</w:t>
      </w:r>
      <w:r w:rsidR="00D97294">
        <w:rPr>
          <w:color w:val="000000" w:themeColor="text1"/>
        </w:rPr>
        <w:t>a dos discos pode ser segmentada</w:t>
      </w:r>
      <w:r w:rsidRPr="00380714">
        <w:rPr>
          <w:color w:val="000000" w:themeColor="text1"/>
        </w:rPr>
        <w:t xml:space="preserve"> em uma ou mais partições, de forma a permitir a configuração de múltiplos sistemas de arquivos em um mesmo disco. </w:t>
      </w:r>
    </w:p>
    <w:p w:rsidR="00AF3601" w:rsidRPr="00380714" w:rsidRDefault="00AF3601" w:rsidP="00380714">
      <w:pPr>
        <w:tabs>
          <w:tab w:val="left" w:pos="1080"/>
        </w:tabs>
        <w:rPr>
          <w:color w:val="000000" w:themeColor="text1"/>
        </w:rPr>
      </w:pPr>
    </w:p>
    <w:p w:rsidR="00AF3601" w:rsidRPr="00380714" w:rsidRDefault="00AF3601" w:rsidP="00380714">
      <w:pPr>
        <w:tabs>
          <w:tab w:val="left" w:pos="1080"/>
        </w:tabs>
        <w:rPr>
          <w:color w:val="000000" w:themeColor="text1"/>
        </w:rPr>
      </w:pPr>
      <w:r w:rsidRPr="00380714">
        <w:rPr>
          <w:color w:val="000000" w:themeColor="text1"/>
        </w:rPr>
        <w:t xml:space="preserve">Os sistemas de arquivos mais conhecidos são aqueles que integram os principais sistemas operacionais do mercado, a exemplo do </w:t>
      </w:r>
      <w:r w:rsidRPr="00380714">
        <w:rPr>
          <w:i/>
          <w:color w:val="000000" w:themeColor="text1"/>
        </w:rPr>
        <w:t xml:space="preserve">File </w:t>
      </w:r>
      <w:proofErr w:type="spellStart"/>
      <w:r w:rsidRPr="00380714">
        <w:rPr>
          <w:i/>
          <w:color w:val="000000" w:themeColor="text1"/>
        </w:rPr>
        <w:t>Allocation</w:t>
      </w:r>
      <w:proofErr w:type="spellEnd"/>
      <w:r w:rsidRPr="00380714">
        <w:rPr>
          <w:i/>
          <w:color w:val="000000" w:themeColor="text1"/>
        </w:rPr>
        <w:t xml:space="preserve"> </w:t>
      </w:r>
      <w:proofErr w:type="spellStart"/>
      <w:r w:rsidRPr="00380714">
        <w:rPr>
          <w:i/>
          <w:color w:val="000000" w:themeColor="text1"/>
        </w:rPr>
        <w:t>Table</w:t>
      </w:r>
      <w:proofErr w:type="spellEnd"/>
      <w:r w:rsidRPr="00380714">
        <w:rPr>
          <w:i/>
          <w:color w:val="000000" w:themeColor="text1"/>
        </w:rPr>
        <w:t xml:space="preserve"> (FAT)</w:t>
      </w:r>
      <w:r w:rsidRPr="00380714">
        <w:rPr>
          <w:color w:val="000000" w:themeColor="text1"/>
        </w:rPr>
        <w:t xml:space="preserve"> e do </w:t>
      </w:r>
      <w:r w:rsidRPr="00380714">
        <w:rPr>
          <w:i/>
          <w:color w:val="000000" w:themeColor="text1"/>
        </w:rPr>
        <w:t>New Technology File System (NTFS)</w:t>
      </w:r>
      <w:r w:rsidRPr="00380714">
        <w:rPr>
          <w:color w:val="000000" w:themeColor="text1"/>
        </w:rPr>
        <w:t xml:space="preserve">, que são utilizados pelos sistemas Windows, e das diferentes versões do </w:t>
      </w:r>
      <w:proofErr w:type="spellStart"/>
      <w:r w:rsidRPr="00380714">
        <w:rPr>
          <w:i/>
          <w:color w:val="000000" w:themeColor="text1"/>
        </w:rPr>
        <w:t>Extended</w:t>
      </w:r>
      <w:proofErr w:type="spellEnd"/>
      <w:r w:rsidRPr="00380714">
        <w:rPr>
          <w:i/>
          <w:color w:val="000000" w:themeColor="text1"/>
        </w:rPr>
        <w:t xml:space="preserve"> File System (EXT)</w:t>
      </w:r>
      <w:r w:rsidRPr="00380714">
        <w:rPr>
          <w:color w:val="000000" w:themeColor="text1"/>
        </w:rPr>
        <w:t xml:space="preserve">, que compõe a maior parte das distribuições Linux. </w:t>
      </w:r>
    </w:p>
    <w:p w:rsidR="00AF3601" w:rsidRPr="00380714" w:rsidRDefault="00AF3601" w:rsidP="00380714">
      <w:pPr>
        <w:tabs>
          <w:tab w:val="left" w:pos="1080"/>
        </w:tabs>
        <w:rPr>
          <w:color w:val="000000" w:themeColor="text1"/>
        </w:rPr>
      </w:pPr>
    </w:p>
    <w:p w:rsidR="00AF3601" w:rsidRPr="00380714" w:rsidRDefault="00AF3601" w:rsidP="00380714">
      <w:pPr>
        <w:rPr>
          <w:color w:val="000000" w:themeColor="text1"/>
        </w:rPr>
      </w:pPr>
      <w:r w:rsidRPr="00380714">
        <w:rPr>
          <w:color w:val="000000" w:themeColor="text1"/>
        </w:rPr>
        <w:t xml:space="preserve">O sistema de arquivos </w:t>
      </w:r>
      <w:r w:rsidRPr="00380714">
        <w:rPr>
          <w:i/>
          <w:color w:val="000000" w:themeColor="text1"/>
        </w:rPr>
        <w:t xml:space="preserve">File </w:t>
      </w:r>
      <w:proofErr w:type="spellStart"/>
      <w:r w:rsidRPr="00380714">
        <w:rPr>
          <w:i/>
          <w:color w:val="000000" w:themeColor="text1"/>
        </w:rPr>
        <w:t>Allocation</w:t>
      </w:r>
      <w:proofErr w:type="spellEnd"/>
      <w:r w:rsidRPr="00380714">
        <w:rPr>
          <w:i/>
          <w:color w:val="000000" w:themeColor="text1"/>
        </w:rPr>
        <w:t xml:space="preserve"> </w:t>
      </w:r>
      <w:proofErr w:type="spellStart"/>
      <w:r w:rsidRPr="00380714">
        <w:rPr>
          <w:i/>
          <w:color w:val="000000" w:themeColor="text1"/>
        </w:rPr>
        <w:t>Table</w:t>
      </w:r>
      <w:proofErr w:type="spellEnd"/>
      <w:r w:rsidRPr="00380714">
        <w:rPr>
          <w:color w:val="000000" w:themeColor="text1"/>
        </w:rPr>
        <w:t xml:space="preserve"> foi desenvolvido no final dos anos </w:t>
      </w:r>
      <w:r w:rsidR="00D97294">
        <w:rPr>
          <w:color w:val="000000" w:themeColor="text1"/>
        </w:rPr>
        <w:t>19</w:t>
      </w:r>
      <w:r w:rsidRPr="00380714">
        <w:rPr>
          <w:color w:val="000000" w:themeColor="text1"/>
        </w:rPr>
        <w:t xml:space="preserve">70, sendo que sua primeira versão foi o FAT12, sistema de arquivos voltado para discos flexíveis. Atualmente, existem mais três versões deste sistema, o FAT16 o FAT32 e o </w:t>
      </w:r>
      <w:proofErr w:type="spellStart"/>
      <w:proofErr w:type="gramStart"/>
      <w:r w:rsidRPr="00380714">
        <w:rPr>
          <w:color w:val="000000" w:themeColor="text1"/>
        </w:rPr>
        <w:t>extFAT</w:t>
      </w:r>
      <w:proofErr w:type="spellEnd"/>
      <w:proofErr w:type="gramEnd"/>
      <w:r w:rsidRPr="00380714">
        <w:rPr>
          <w:color w:val="000000" w:themeColor="text1"/>
        </w:rPr>
        <w:t xml:space="preserve"> (ou FAT64). A arquitetura </w:t>
      </w:r>
      <w:r w:rsidRPr="00380714">
        <w:rPr>
          <w:i/>
          <w:color w:val="000000" w:themeColor="text1"/>
        </w:rPr>
        <w:t xml:space="preserve">File </w:t>
      </w:r>
      <w:proofErr w:type="spellStart"/>
      <w:r w:rsidRPr="00380714">
        <w:rPr>
          <w:i/>
          <w:color w:val="000000" w:themeColor="text1"/>
        </w:rPr>
        <w:t>Allocation</w:t>
      </w:r>
      <w:proofErr w:type="spellEnd"/>
      <w:r w:rsidRPr="00380714">
        <w:rPr>
          <w:i/>
          <w:color w:val="000000" w:themeColor="text1"/>
        </w:rPr>
        <w:t xml:space="preserve"> </w:t>
      </w:r>
      <w:proofErr w:type="spellStart"/>
      <w:r w:rsidRPr="00380714">
        <w:rPr>
          <w:i/>
          <w:color w:val="000000" w:themeColor="text1"/>
        </w:rPr>
        <w:t>Table</w:t>
      </w:r>
      <w:proofErr w:type="spellEnd"/>
      <w:r w:rsidRPr="00380714">
        <w:rPr>
          <w:color w:val="000000" w:themeColor="text1"/>
        </w:rPr>
        <w:t xml:space="preserve"> foi desenvolvida originalmente para computadores aderentes a arquitetura IBM PC.  Já o NTFS foi lançado no início da década de </w:t>
      </w:r>
      <w:r w:rsidR="00D97294">
        <w:rPr>
          <w:color w:val="000000" w:themeColor="text1"/>
        </w:rPr>
        <w:t>19</w:t>
      </w:r>
      <w:r w:rsidRPr="00380714">
        <w:rPr>
          <w:color w:val="000000" w:themeColor="text1"/>
        </w:rPr>
        <w:t xml:space="preserve">90, como o início da estratégia da Microsoft em investir no </w:t>
      </w:r>
      <w:r w:rsidRPr="00380714">
        <w:rPr>
          <w:color w:val="000000" w:themeColor="text1"/>
        </w:rPr>
        <w:lastRenderedPageBreak/>
        <w:t xml:space="preserve">desenvolvimento de Sistemas Operacionais voltados ao ambiente </w:t>
      </w:r>
      <w:proofErr w:type="gramStart"/>
      <w:r w:rsidRPr="00380714">
        <w:rPr>
          <w:color w:val="000000" w:themeColor="text1"/>
        </w:rPr>
        <w:t>dos data</w:t>
      </w:r>
      <w:proofErr w:type="gramEnd"/>
      <w:r w:rsidRPr="00380714">
        <w:rPr>
          <w:color w:val="000000" w:themeColor="text1"/>
        </w:rPr>
        <w:t xml:space="preserve"> centers corporativos.  No ano 2000 foi lançada uma inovadora versão do sistema, o NTFS5, que corrigiu uma série de problemas encontrados na versão anterior e </w:t>
      </w:r>
      <w:proofErr w:type="gramStart"/>
      <w:r w:rsidRPr="00380714">
        <w:rPr>
          <w:color w:val="000000" w:themeColor="text1"/>
        </w:rPr>
        <w:t>adicionou</w:t>
      </w:r>
      <w:proofErr w:type="gramEnd"/>
      <w:r w:rsidRPr="00380714">
        <w:rPr>
          <w:color w:val="000000" w:themeColor="text1"/>
        </w:rPr>
        <w:t xml:space="preserve"> diversas novas funcionalidades, como criptografia, quotas de disco e a utilização de “</w:t>
      </w:r>
      <w:proofErr w:type="spellStart"/>
      <w:r w:rsidRPr="00380714">
        <w:rPr>
          <w:color w:val="000000" w:themeColor="text1"/>
        </w:rPr>
        <w:t>journals</w:t>
      </w:r>
      <w:proofErr w:type="spellEnd"/>
      <w:r w:rsidRPr="00380714">
        <w:rPr>
          <w:color w:val="000000" w:themeColor="text1"/>
        </w:rPr>
        <w:t xml:space="preserve">”. O NTFS5 trouxe, ainda, o suporte a arquivos esparsos. </w:t>
      </w:r>
    </w:p>
    <w:p w:rsidR="00AF3601" w:rsidRPr="00380714" w:rsidRDefault="00AF3601" w:rsidP="00380714">
      <w:pPr>
        <w:rPr>
          <w:color w:val="000000" w:themeColor="text1"/>
        </w:rPr>
      </w:pPr>
    </w:p>
    <w:p w:rsidR="00AF3601" w:rsidRPr="00380714" w:rsidRDefault="00AF3601" w:rsidP="00380714">
      <w:pPr>
        <w:rPr>
          <w:color w:val="000000" w:themeColor="text1"/>
        </w:rPr>
      </w:pPr>
      <w:r w:rsidRPr="00380714">
        <w:rPr>
          <w:color w:val="000000" w:themeColor="text1"/>
        </w:rPr>
        <w:t xml:space="preserve">O </w:t>
      </w:r>
      <w:proofErr w:type="spellStart"/>
      <w:r w:rsidRPr="00380714">
        <w:rPr>
          <w:i/>
          <w:color w:val="000000" w:themeColor="text1"/>
        </w:rPr>
        <w:t>extended</w:t>
      </w:r>
      <w:proofErr w:type="spellEnd"/>
      <w:r w:rsidRPr="00380714">
        <w:rPr>
          <w:i/>
          <w:color w:val="000000" w:themeColor="text1"/>
        </w:rPr>
        <w:t xml:space="preserve"> file system, por sua vez,</w:t>
      </w:r>
      <w:r w:rsidRPr="00380714">
        <w:rPr>
          <w:color w:val="000000" w:themeColor="text1"/>
        </w:rPr>
        <w:t xml:space="preserve"> se tornou conhecido por ser o sistema de arquivos padrão das mais conhecidas distribuições Linux. Dentre as suas diversas versões, certamente o </w:t>
      </w:r>
      <w:proofErr w:type="spellStart"/>
      <w:r w:rsidRPr="00380714">
        <w:rPr>
          <w:i/>
          <w:color w:val="000000" w:themeColor="text1"/>
        </w:rPr>
        <w:t>Second</w:t>
      </w:r>
      <w:proofErr w:type="spellEnd"/>
      <w:r w:rsidRPr="00380714">
        <w:rPr>
          <w:i/>
          <w:color w:val="000000" w:themeColor="text1"/>
        </w:rPr>
        <w:t xml:space="preserve"> </w:t>
      </w:r>
      <w:proofErr w:type="spellStart"/>
      <w:r w:rsidRPr="00380714">
        <w:rPr>
          <w:i/>
          <w:color w:val="000000" w:themeColor="text1"/>
        </w:rPr>
        <w:t>Extended</w:t>
      </w:r>
      <w:proofErr w:type="spellEnd"/>
      <w:r w:rsidRPr="00380714">
        <w:rPr>
          <w:i/>
          <w:color w:val="000000" w:themeColor="text1"/>
        </w:rPr>
        <w:t xml:space="preserve"> File System</w:t>
      </w:r>
      <w:r w:rsidRPr="00380714">
        <w:rPr>
          <w:color w:val="000000" w:themeColor="text1"/>
        </w:rPr>
        <w:t xml:space="preserve"> (EXT2) foi o que obteve maior sucesso, o que fez com que a terceira versão do </w:t>
      </w:r>
      <w:proofErr w:type="spellStart"/>
      <w:r w:rsidRPr="00380714">
        <w:rPr>
          <w:i/>
          <w:color w:val="000000" w:themeColor="text1"/>
        </w:rPr>
        <w:t>extended</w:t>
      </w:r>
      <w:proofErr w:type="spellEnd"/>
      <w:r w:rsidRPr="00380714">
        <w:rPr>
          <w:i/>
          <w:color w:val="000000" w:themeColor="text1"/>
        </w:rPr>
        <w:t xml:space="preserve"> file system</w:t>
      </w:r>
      <w:r w:rsidRPr="00380714">
        <w:rPr>
          <w:color w:val="000000" w:themeColor="text1"/>
        </w:rPr>
        <w:t xml:space="preserve"> tivesse um lapso temporal de quase oito anos, se</w:t>
      </w:r>
      <w:r w:rsidR="008A4A73">
        <w:rPr>
          <w:color w:val="000000" w:themeColor="text1"/>
        </w:rPr>
        <w:t>ndo lançada apenas em 2001. A ve</w:t>
      </w:r>
      <w:r w:rsidRPr="00380714">
        <w:rPr>
          <w:color w:val="000000" w:themeColor="text1"/>
        </w:rPr>
        <w:t xml:space="preserve">rsão mais recente do </w:t>
      </w:r>
      <w:proofErr w:type="spellStart"/>
      <w:r w:rsidRPr="00380714">
        <w:rPr>
          <w:color w:val="000000" w:themeColor="text1"/>
        </w:rPr>
        <w:t>extended</w:t>
      </w:r>
      <w:proofErr w:type="spellEnd"/>
      <w:r w:rsidRPr="00380714">
        <w:rPr>
          <w:color w:val="000000" w:themeColor="text1"/>
        </w:rPr>
        <w:t xml:space="preserve"> file system, o EXT4, chegou ao mercado no ano de 2008. </w:t>
      </w:r>
    </w:p>
    <w:p w:rsidR="00AF3601" w:rsidRPr="00380714" w:rsidRDefault="00AF3601" w:rsidP="00380714">
      <w:pPr>
        <w:rPr>
          <w:color w:val="000000" w:themeColor="text1"/>
        </w:rPr>
      </w:pPr>
    </w:p>
    <w:p w:rsidR="00AF3601" w:rsidRPr="00380714" w:rsidRDefault="00AF3601" w:rsidP="00380714">
      <w:pPr>
        <w:tabs>
          <w:tab w:val="left" w:pos="1080"/>
        </w:tabs>
        <w:rPr>
          <w:color w:val="000000" w:themeColor="text1"/>
        </w:rPr>
      </w:pPr>
      <w:r w:rsidRPr="00380714">
        <w:rPr>
          <w:color w:val="000000" w:themeColor="text1"/>
        </w:rPr>
        <w:t xml:space="preserve">Com a existência de diversos sistemas de arquivos e com a possibilidade de que cada partição do disco possa conter uma implementação diferente do sistema de arquivos, surgiu </w:t>
      </w:r>
      <w:proofErr w:type="gramStart"/>
      <w:r w:rsidRPr="00380714">
        <w:rPr>
          <w:color w:val="000000" w:themeColor="text1"/>
        </w:rPr>
        <w:t>a</w:t>
      </w:r>
      <w:proofErr w:type="gramEnd"/>
      <w:r w:rsidRPr="00380714">
        <w:rPr>
          <w:color w:val="000000" w:themeColor="text1"/>
        </w:rPr>
        <w:t xml:space="preserve"> necessidade de que o SO pudesse prover acesso aos diferentes sistemas de arquivos em sistemas operacionais que implementam nativamente apenas um tipo específico de sistema de arquivos. Neste contexto é que foi proposto o Virtual File System, modelo que propõe a criação de uma camada acima dos sistemas de arquivos</w:t>
      </w:r>
      <w:r w:rsidR="00D97294">
        <w:rPr>
          <w:color w:val="000000" w:themeColor="text1"/>
        </w:rPr>
        <w:t>,</w:t>
      </w:r>
      <w:r w:rsidRPr="00380714">
        <w:rPr>
          <w:color w:val="000000" w:themeColor="text1"/>
        </w:rPr>
        <w:t xml:space="preserve"> que tem a atribuição de abstrair as peculiaridades de cada </w:t>
      </w:r>
      <w:proofErr w:type="gramStart"/>
      <w:r w:rsidRPr="00380714">
        <w:rPr>
          <w:color w:val="000000" w:themeColor="text1"/>
        </w:rPr>
        <w:t>implementação</w:t>
      </w:r>
      <w:proofErr w:type="gramEnd"/>
      <w:r w:rsidRPr="00380714">
        <w:rPr>
          <w:color w:val="000000" w:themeColor="text1"/>
        </w:rPr>
        <w:t xml:space="preserve"> dos sistemas de arquivos através do fornecimento de comandos padrão que são utilizados pelos processos em execução no sistema operacional. </w:t>
      </w:r>
    </w:p>
    <w:p w:rsidR="00AF3601" w:rsidRPr="00380714" w:rsidRDefault="00AF3601" w:rsidP="00380714">
      <w:pPr>
        <w:tabs>
          <w:tab w:val="left" w:pos="1080"/>
        </w:tabs>
        <w:rPr>
          <w:color w:val="000000" w:themeColor="text1"/>
        </w:rPr>
      </w:pPr>
    </w:p>
    <w:p w:rsidR="00EA2D07" w:rsidRPr="00380714" w:rsidRDefault="00EA2D07" w:rsidP="00380714">
      <w:pPr>
        <w:suppressAutoHyphens w:val="0"/>
        <w:rPr>
          <w:color w:val="000000" w:themeColor="text1"/>
        </w:rPr>
      </w:pPr>
    </w:p>
    <w:p w:rsidR="009E06AE" w:rsidRPr="00380714" w:rsidRDefault="009E06AE" w:rsidP="00380714">
      <w:pPr>
        <w:suppressAutoHyphens w:val="0"/>
        <w:rPr>
          <w:color w:val="000000" w:themeColor="text1"/>
        </w:rPr>
      </w:pPr>
    </w:p>
    <w:p w:rsidR="00580FAD" w:rsidRPr="00380714" w:rsidRDefault="00580FAD" w:rsidP="00380714">
      <w:pPr>
        <w:suppressAutoHyphens w:val="0"/>
        <w:rPr>
          <w:b/>
          <w:color w:val="000000" w:themeColor="text1"/>
        </w:rPr>
      </w:pPr>
    </w:p>
    <w:p w:rsidR="00580FAD" w:rsidRPr="00380714" w:rsidRDefault="00580FAD" w:rsidP="00380714">
      <w:pPr>
        <w:rPr>
          <w:color w:val="000000" w:themeColor="text1"/>
        </w:rPr>
      </w:pPr>
    </w:p>
    <w:sectPr w:rsidR="00580FAD" w:rsidRPr="00380714" w:rsidSect="000E4AE8">
      <w:pgSz w:w="16840" w:h="23814" w:code="8"/>
      <w:pgMar w:top="1440" w:right="2098" w:bottom="1440"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8DD" w:rsidRDefault="005858DD" w:rsidP="004169D0">
      <w:r>
        <w:separator/>
      </w:r>
    </w:p>
  </w:endnote>
  <w:endnote w:type="continuationSeparator" w:id="0">
    <w:p w:rsidR="005858DD" w:rsidRDefault="005858DD" w:rsidP="0041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8DD" w:rsidRDefault="005858DD" w:rsidP="004169D0">
      <w:r>
        <w:separator/>
      </w:r>
    </w:p>
  </w:footnote>
  <w:footnote w:type="continuationSeparator" w:id="0">
    <w:p w:rsidR="005858DD" w:rsidRDefault="005858DD" w:rsidP="004169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5B2"/>
    <w:multiLevelType w:val="hybridMultilevel"/>
    <w:tmpl w:val="CCF467AE"/>
    <w:lvl w:ilvl="0" w:tplc="1E8E985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2D6C96"/>
    <w:multiLevelType w:val="hybridMultilevel"/>
    <w:tmpl w:val="30800EC2"/>
    <w:lvl w:ilvl="0" w:tplc="04160001">
      <w:start w:val="1"/>
      <w:numFmt w:val="bullet"/>
      <w:lvlText w:val=""/>
      <w:lvlJc w:val="left"/>
      <w:pPr>
        <w:ind w:left="806" w:hanging="360"/>
      </w:pPr>
      <w:rPr>
        <w:rFonts w:ascii="Symbol" w:hAnsi="Symbol" w:hint="default"/>
      </w:rPr>
    </w:lvl>
    <w:lvl w:ilvl="1" w:tplc="04160003" w:tentative="1">
      <w:start w:val="1"/>
      <w:numFmt w:val="bullet"/>
      <w:lvlText w:val="o"/>
      <w:lvlJc w:val="left"/>
      <w:pPr>
        <w:ind w:left="1526" w:hanging="360"/>
      </w:pPr>
      <w:rPr>
        <w:rFonts w:ascii="Courier New" w:hAnsi="Courier New" w:cs="Courier New" w:hint="default"/>
      </w:rPr>
    </w:lvl>
    <w:lvl w:ilvl="2" w:tplc="04160005" w:tentative="1">
      <w:start w:val="1"/>
      <w:numFmt w:val="bullet"/>
      <w:lvlText w:val=""/>
      <w:lvlJc w:val="left"/>
      <w:pPr>
        <w:ind w:left="2246" w:hanging="360"/>
      </w:pPr>
      <w:rPr>
        <w:rFonts w:ascii="Wingdings" w:hAnsi="Wingdings" w:hint="default"/>
      </w:rPr>
    </w:lvl>
    <w:lvl w:ilvl="3" w:tplc="04160001" w:tentative="1">
      <w:start w:val="1"/>
      <w:numFmt w:val="bullet"/>
      <w:lvlText w:val=""/>
      <w:lvlJc w:val="left"/>
      <w:pPr>
        <w:ind w:left="2966" w:hanging="360"/>
      </w:pPr>
      <w:rPr>
        <w:rFonts w:ascii="Symbol" w:hAnsi="Symbol" w:hint="default"/>
      </w:rPr>
    </w:lvl>
    <w:lvl w:ilvl="4" w:tplc="04160003" w:tentative="1">
      <w:start w:val="1"/>
      <w:numFmt w:val="bullet"/>
      <w:lvlText w:val="o"/>
      <w:lvlJc w:val="left"/>
      <w:pPr>
        <w:ind w:left="3686" w:hanging="360"/>
      </w:pPr>
      <w:rPr>
        <w:rFonts w:ascii="Courier New" w:hAnsi="Courier New" w:cs="Courier New" w:hint="default"/>
      </w:rPr>
    </w:lvl>
    <w:lvl w:ilvl="5" w:tplc="04160005" w:tentative="1">
      <w:start w:val="1"/>
      <w:numFmt w:val="bullet"/>
      <w:lvlText w:val=""/>
      <w:lvlJc w:val="left"/>
      <w:pPr>
        <w:ind w:left="4406" w:hanging="360"/>
      </w:pPr>
      <w:rPr>
        <w:rFonts w:ascii="Wingdings" w:hAnsi="Wingdings" w:hint="default"/>
      </w:rPr>
    </w:lvl>
    <w:lvl w:ilvl="6" w:tplc="04160001" w:tentative="1">
      <w:start w:val="1"/>
      <w:numFmt w:val="bullet"/>
      <w:lvlText w:val=""/>
      <w:lvlJc w:val="left"/>
      <w:pPr>
        <w:ind w:left="5126" w:hanging="360"/>
      </w:pPr>
      <w:rPr>
        <w:rFonts w:ascii="Symbol" w:hAnsi="Symbol" w:hint="default"/>
      </w:rPr>
    </w:lvl>
    <w:lvl w:ilvl="7" w:tplc="04160003" w:tentative="1">
      <w:start w:val="1"/>
      <w:numFmt w:val="bullet"/>
      <w:lvlText w:val="o"/>
      <w:lvlJc w:val="left"/>
      <w:pPr>
        <w:ind w:left="5846" w:hanging="360"/>
      </w:pPr>
      <w:rPr>
        <w:rFonts w:ascii="Courier New" w:hAnsi="Courier New" w:cs="Courier New" w:hint="default"/>
      </w:rPr>
    </w:lvl>
    <w:lvl w:ilvl="8" w:tplc="04160005" w:tentative="1">
      <w:start w:val="1"/>
      <w:numFmt w:val="bullet"/>
      <w:lvlText w:val=""/>
      <w:lvlJc w:val="left"/>
      <w:pPr>
        <w:ind w:left="6566" w:hanging="360"/>
      </w:pPr>
      <w:rPr>
        <w:rFonts w:ascii="Wingdings" w:hAnsi="Wingdings" w:hint="default"/>
      </w:rPr>
    </w:lvl>
  </w:abstractNum>
  <w:abstractNum w:abstractNumId="2">
    <w:nsid w:val="1FEF490E"/>
    <w:multiLevelType w:val="hybridMultilevel"/>
    <w:tmpl w:val="1BD2C3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A04D61"/>
    <w:multiLevelType w:val="hybridMultilevel"/>
    <w:tmpl w:val="949E16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1CA6EE4"/>
    <w:multiLevelType w:val="hybridMultilevel"/>
    <w:tmpl w:val="BF78F6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81741D1"/>
    <w:multiLevelType w:val="hybridMultilevel"/>
    <w:tmpl w:val="528427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9316B5E"/>
    <w:multiLevelType w:val="hybridMultilevel"/>
    <w:tmpl w:val="A4D28F1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C520ACC"/>
    <w:multiLevelType w:val="hybridMultilevel"/>
    <w:tmpl w:val="2E1C670A"/>
    <w:lvl w:ilvl="0" w:tplc="81981E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2B3E09"/>
    <w:multiLevelType w:val="hybridMultilevel"/>
    <w:tmpl w:val="38D22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48C2106"/>
    <w:multiLevelType w:val="hybridMultilevel"/>
    <w:tmpl w:val="52D63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B950D11"/>
    <w:multiLevelType w:val="hybridMultilevel"/>
    <w:tmpl w:val="FAF05976"/>
    <w:lvl w:ilvl="0" w:tplc="04160001">
      <w:start w:val="1"/>
      <w:numFmt w:val="bullet"/>
      <w:lvlText w:val=""/>
      <w:lvlJc w:val="left"/>
      <w:pPr>
        <w:ind w:left="806" w:hanging="360"/>
      </w:pPr>
      <w:rPr>
        <w:rFonts w:ascii="Symbol" w:hAnsi="Symbol" w:hint="default"/>
      </w:rPr>
    </w:lvl>
    <w:lvl w:ilvl="1" w:tplc="04160003" w:tentative="1">
      <w:start w:val="1"/>
      <w:numFmt w:val="bullet"/>
      <w:lvlText w:val="o"/>
      <w:lvlJc w:val="left"/>
      <w:pPr>
        <w:ind w:left="1526" w:hanging="360"/>
      </w:pPr>
      <w:rPr>
        <w:rFonts w:ascii="Courier New" w:hAnsi="Courier New" w:cs="Courier New" w:hint="default"/>
      </w:rPr>
    </w:lvl>
    <w:lvl w:ilvl="2" w:tplc="04160005" w:tentative="1">
      <w:start w:val="1"/>
      <w:numFmt w:val="bullet"/>
      <w:lvlText w:val=""/>
      <w:lvlJc w:val="left"/>
      <w:pPr>
        <w:ind w:left="2246" w:hanging="360"/>
      </w:pPr>
      <w:rPr>
        <w:rFonts w:ascii="Wingdings" w:hAnsi="Wingdings" w:hint="default"/>
      </w:rPr>
    </w:lvl>
    <w:lvl w:ilvl="3" w:tplc="04160001" w:tentative="1">
      <w:start w:val="1"/>
      <w:numFmt w:val="bullet"/>
      <w:lvlText w:val=""/>
      <w:lvlJc w:val="left"/>
      <w:pPr>
        <w:ind w:left="2966" w:hanging="360"/>
      </w:pPr>
      <w:rPr>
        <w:rFonts w:ascii="Symbol" w:hAnsi="Symbol" w:hint="default"/>
      </w:rPr>
    </w:lvl>
    <w:lvl w:ilvl="4" w:tplc="04160003" w:tentative="1">
      <w:start w:val="1"/>
      <w:numFmt w:val="bullet"/>
      <w:lvlText w:val="o"/>
      <w:lvlJc w:val="left"/>
      <w:pPr>
        <w:ind w:left="3686" w:hanging="360"/>
      </w:pPr>
      <w:rPr>
        <w:rFonts w:ascii="Courier New" w:hAnsi="Courier New" w:cs="Courier New" w:hint="default"/>
      </w:rPr>
    </w:lvl>
    <w:lvl w:ilvl="5" w:tplc="04160005" w:tentative="1">
      <w:start w:val="1"/>
      <w:numFmt w:val="bullet"/>
      <w:lvlText w:val=""/>
      <w:lvlJc w:val="left"/>
      <w:pPr>
        <w:ind w:left="4406" w:hanging="360"/>
      </w:pPr>
      <w:rPr>
        <w:rFonts w:ascii="Wingdings" w:hAnsi="Wingdings" w:hint="default"/>
      </w:rPr>
    </w:lvl>
    <w:lvl w:ilvl="6" w:tplc="04160001" w:tentative="1">
      <w:start w:val="1"/>
      <w:numFmt w:val="bullet"/>
      <w:lvlText w:val=""/>
      <w:lvlJc w:val="left"/>
      <w:pPr>
        <w:ind w:left="5126" w:hanging="360"/>
      </w:pPr>
      <w:rPr>
        <w:rFonts w:ascii="Symbol" w:hAnsi="Symbol" w:hint="default"/>
      </w:rPr>
    </w:lvl>
    <w:lvl w:ilvl="7" w:tplc="04160003" w:tentative="1">
      <w:start w:val="1"/>
      <w:numFmt w:val="bullet"/>
      <w:lvlText w:val="o"/>
      <w:lvlJc w:val="left"/>
      <w:pPr>
        <w:ind w:left="5846" w:hanging="360"/>
      </w:pPr>
      <w:rPr>
        <w:rFonts w:ascii="Courier New" w:hAnsi="Courier New" w:cs="Courier New" w:hint="default"/>
      </w:rPr>
    </w:lvl>
    <w:lvl w:ilvl="8" w:tplc="04160005" w:tentative="1">
      <w:start w:val="1"/>
      <w:numFmt w:val="bullet"/>
      <w:lvlText w:val=""/>
      <w:lvlJc w:val="left"/>
      <w:pPr>
        <w:ind w:left="6566" w:hanging="360"/>
      </w:pPr>
      <w:rPr>
        <w:rFonts w:ascii="Wingdings" w:hAnsi="Wingdings" w:hint="default"/>
      </w:rPr>
    </w:lvl>
  </w:abstractNum>
  <w:abstractNum w:abstractNumId="11">
    <w:nsid w:val="49C257C1"/>
    <w:multiLevelType w:val="hybridMultilevel"/>
    <w:tmpl w:val="8EC0E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6AF4B2D"/>
    <w:multiLevelType w:val="hybridMultilevel"/>
    <w:tmpl w:val="8A066D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CD64B72"/>
    <w:multiLevelType w:val="hybridMultilevel"/>
    <w:tmpl w:val="148ECF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DA1340B"/>
    <w:multiLevelType w:val="hybridMultilevel"/>
    <w:tmpl w:val="702CB2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F690A31"/>
    <w:multiLevelType w:val="hybridMultilevel"/>
    <w:tmpl w:val="3AE250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C572481"/>
    <w:multiLevelType w:val="hybridMultilevel"/>
    <w:tmpl w:val="3F24A8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F806175"/>
    <w:multiLevelType w:val="hybridMultilevel"/>
    <w:tmpl w:val="34921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6487D85"/>
    <w:multiLevelType w:val="hybridMultilevel"/>
    <w:tmpl w:val="2A5A3D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A4277ED"/>
    <w:multiLevelType w:val="hybridMultilevel"/>
    <w:tmpl w:val="946ED8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CBB5878"/>
    <w:multiLevelType w:val="hybridMultilevel"/>
    <w:tmpl w:val="C48EF1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0"/>
  </w:num>
  <w:num w:numId="3">
    <w:abstractNumId w:val="19"/>
  </w:num>
  <w:num w:numId="4">
    <w:abstractNumId w:val="11"/>
  </w:num>
  <w:num w:numId="5">
    <w:abstractNumId w:val="1"/>
  </w:num>
  <w:num w:numId="6">
    <w:abstractNumId w:val="3"/>
  </w:num>
  <w:num w:numId="7">
    <w:abstractNumId w:val="10"/>
  </w:num>
  <w:num w:numId="8">
    <w:abstractNumId w:val="13"/>
  </w:num>
  <w:num w:numId="9">
    <w:abstractNumId w:val="16"/>
  </w:num>
  <w:num w:numId="10">
    <w:abstractNumId w:val="12"/>
  </w:num>
  <w:num w:numId="11">
    <w:abstractNumId w:val="14"/>
  </w:num>
  <w:num w:numId="12">
    <w:abstractNumId w:val="4"/>
  </w:num>
  <w:num w:numId="13">
    <w:abstractNumId w:val="2"/>
  </w:num>
  <w:num w:numId="14">
    <w:abstractNumId w:val="7"/>
  </w:num>
  <w:num w:numId="15">
    <w:abstractNumId w:val="18"/>
  </w:num>
  <w:num w:numId="16">
    <w:abstractNumId w:val="0"/>
  </w:num>
  <w:num w:numId="17">
    <w:abstractNumId w:val="17"/>
  </w:num>
  <w:num w:numId="18">
    <w:abstractNumId w:val="5"/>
  </w:num>
  <w:num w:numId="19">
    <w:abstractNumId w:val="9"/>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530"/>
    <w:rsid w:val="000003A1"/>
    <w:rsid w:val="00003297"/>
    <w:rsid w:val="000037CE"/>
    <w:rsid w:val="00023ED6"/>
    <w:rsid w:val="00026227"/>
    <w:rsid w:val="00030EBF"/>
    <w:rsid w:val="00036856"/>
    <w:rsid w:val="00040811"/>
    <w:rsid w:val="000426C2"/>
    <w:rsid w:val="00055208"/>
    <w:rsid w:val="00063F4A"/>
    <w:rsid w:val="00064679"/>
    <w:rsid w:val="00064ADB"/>
    <w:rsid w:val="00081647"/>
    <w:rsid w:val="00083527"/>
    <w:rsid w:val="00090C4A"/>
    <w:rsid w:val="00090DD4"/>
    <w:rsid w:val="000920FA"/>
    <w:rsid w:val="00094952"/>
    <w:rsid w:val="00095BD6"/>
    <w:rsid w:val="000A3E2D"/>
    <w:rsid w:val="000A502F"/>
    <w:rsid w:val="000A6F4D"/>
    <w:rsid w:val="000B22DB"/>
    <w:rsid w:val="000B3D6F"/>
    <w:rsid w:val="000B6AD1"/>
    <w:rsid w:val="000C31A8"/>
    <w:rsid w:val="000D1044"/>
    <w:rsid w:val="000D704D"/>
    <w:rsid w:val="000E4AE8"/>
    <w:rsid w:val="000E543B"/>
    <w:rsid w:val="000E62AD"/>
    <w:rsid w:val="00114B20"/>
    <w:rsid w:val="00115E46"/>
    <w:rsid w:val="00116C94"/>
    <w:rsid w:val="00117C04"/>
    <w:rsid w:val="00144CC1"/>
    <w:rsid w:val="00152812"/>
    <w:rsid w:val="00161D95"/>
    <w:rsid w:val="001620C2"/>
    <w:rsid w:val="00176AFC"/>
    <w:rsid w:val="00184A0C"/>
    <w:rsid w:val="00185551"/>
    <w:rsid w:val="001A0137"/>
    <w:rsid w:val="001A0988"/>
    <w:rsid w:val="001A3FBA"/>
    <w:rsid w:val="001A4AE1"/>
    <w:rsid w:val="001B5E93"/>
    <w:rsid w:val="001C3D8A"/>
    <w:rsid w:val="001D2FBC"/>
    <w:rsid w:val="001E0AD4"/>
    <w:rsid w:val="001E4AC4"/>
    <w:rsid w:val="001E66A9"/>
    <w:rsid w:val="00226310"/>
    <w:rsid w:val="00227059"/>
    <w:rsid w:val="00232795"/>
    <w:rsid w:val="00243CA7"/>
    <w:rsid w:val="0025450B"/>
    <w:rsid w:val="00255D38"/>
    <w:rsid w:val="00280367"/>
    <w:rsid w:val="00287CE4"/>
    <w:rsid w:val="00290202"/>
    <w:rsid w:val="0029239A"/>
    <w:rsid w:val="002A3CD7"/>
    <w:rsid w:val="002A6625"/>
    <w:rsid w:val="002D5166"/>
    <w:rsid w:val="002F23DB"/>
    <w:rsid w:val="002F299F"/>
    <w:rsid w:val="00310A4A"/>
    <w:rsid w:val="00315A0C"/>
    <w:rsid w:val="0032487C"/>
    <w:rsid w:val="003265CE"/>
    <w:rsid w:val="00332052"/>
    <w:rsid w:val="00335530"/>
    <w:rsid w:val="003370A5"/>
    <w:rsid w:val="0034441E"/>
    <w:rsid w:val="00350DBC"/>
    <w:rsid w:val="00351289"/>
    <w:rsid w:val="00366981"/>
    <w:rsid w:val="003758FB"/>
    <w:rsid w:val="00376C28"/>
    <w:rsid w:val="003775EB"/>
    <w:rsid w:val="00380714"/>
    <w:rsid w:val="00381FFE"/>
    <w:rsid w:val="00384876"/>
    <w:rsid w:val="00385C62"/>
    <w:rsid w:val="0039103C"/>
    <w:rsid w:val="003A0A28"/>
    <w:rsid w:val="003A4E2D"/>
    <w:rsid w:val="003B0C1C"/>
    <w:rsid w:val="003B1943"/>
    <w:rsid w:val="003B56F3"/>
    <w:rsid w:val="003C3ED4"/>
    <w:rsid w:val="003F5C21"/>
    <w:rsid w:val="0040616B"/>
    <w:rsid w:val="00406E82"/>
    <w:rsid w:val="0041377B"/>
    <w:rsid w:val="00414973"/>
    <w:rsid w:val="00415D67"/>
    <w:rsid w:val="004169D0"/>
    <w:rsid w:val="00423B34"/>
    <w:rsid w:val="00425CF2"/>
    <w:rsid w:val="004272B6"/>
    <w:rsid w:val="0043220D"/>
    <w:rsid w:val="004422AE"/>
    <w:rsid w:val="00462FE0"/>
    <w:rsid w:val="00465125"/>
    <w:rsid w:val="0046530B"/>
    <w:rsid w:val="004746BA"/>
    <w:rsid w:val="00480754"/>
    <w:rsid w:val="00482AF9"/>
    <w:rsid w:val="00486A9F"/>
    <w:rsid w:val="0049369B"/>
    <w:rsid w:val="004A6541"/>
    <w:rsid w:val="004A739A"/>
    <w:rsid w:val="004B0478"/>
    <w:rsid w:val="004B5BB7"/>
    <w:rsid w:val="004C0D98"/>
    <w:rsid w:val="004C6A8C"/>
    <w:rsid w:val="004D350B"/>
    <w:rsid w:val="004E0B7A"/>
    <w:rsid w:val="004E46B1"/>
    <w:rsid w:val="004F40FA"/>
    <w:rsid w:val="00502342"/>
    <w:rsid w:val="00505FBF"/>
    <w:rsid w:val="005133F8"/>
    <w:rsid w:val="00523010"/>
    <w:rsid w:val="005242DD"/>
    <w:rsid w:val="00532057"/>
    <w:rsid w:val="00533E3F"/>
    <w:rsid w:val="00540562"/>
    <w:rsid w:val="0054175C"/>
    <w:rsid w:val="00553532"/>
    <w:rsid w:val="00556E95"/>
    <w:rsid w:val="00580FAD"/>
    <w:rsid w:val="00584BC6"/>
    <w:rsid w:val="005858DD"/>
    <w:rsid w:val="0058668B"/>
    <w:rsid w:val="0059234B"/>
    <w:rsid w:val="0059283E"/>
    <w:rsid w:val="00595B6B"/>
    <w:rsid w:val="005A5B3F"/>
    <w:rsid w:val="005A7D3B"/>
    <w:rsid w:val="005C272D"/>
    <w:rsid w:val="005E5665"/>
    <w:rsid w:val="005F0088"/>
    <w:rsid w:val="005F0D27"/>
    <w:rsid w:val="005F3014"/>
    <w:rsid w:val="005F377C"/>
    <w:rsid w:val="005F4B49"/>
    <w:rsid w:val="00600B7C"/>
    <w:rsid w:val="0060245E"/>
    <w:rsid w:val="006034D0"/>
    <w:rsid w:val="00615E7D"/>
    <w:rsid w:val="006218D0"/>
    <w:rsid w:val="0063544D"/>
    <w:rsid w:val="006434D5"/>
    <w:rsid w:val="00653260"/>
    <w:rsid w:val="0065710E"/>
    <w:rsid w:val="0065739B"/>
    <w:rsid w:val="006609D9"/>
    <w:rsid w:val="00674FBC"/>
    <w:rsid w:val="006760F2"/>
    <w:rsid w:val="006764C1"/>
    <w:rsid w:val="006773B9"/>
    <w:rsid w:val="0068461C"/>
    <w:rsid w:val="006848E3"/>
    <w:rsid w:val="0069085E"/>
    <w:rsid w:val="006A1715"/>
    <w:rsid w:val="006A4AC3"/>
    <w:rsid w:val="006A5BB3"/>
    <w:rsid w:val="006A6EA1"/>
    <w:rsid w:val="006B3B34"/>
    <w:rsid w:val="006B550D"/>
    <w:rsid w:val="006B65F6"/>
    <w:rsid w:val="006C150F"/>
    <w:rsid w:val="006C7A8F"/>
    <w:rsid w:val="006D5F1D"/>
    <w:rsid w:val="006E2497"/>
    <w:rsid w:val="006F6D83"/>
    <w:rsid w:val="00713D03"/>
    <w:rsid w:val="007176EE"/>
    <w:rsid w:val="00724692"/>
    <w:rsid w:val="00742E05"/>
    <w:rsid w:val="00753CF4"/>
    <w:rsid w:val="00755C58"/>
    <w:rsid w:val="0076064B"/>
    <w:rsid w:val="00761C32"/>
    <w:rsid w:val="00766147"/>
    <w:rsid w:val="00777D46"/>
    <w:rsid w:val="0078024A"/>
    <w:rsid w:val="00793762"/>
    <w:rsid w:val="007961D9"/>
    <w:rsid w:val="00796F5D"/>
    <w:rsid w:val="007B2F5D"/>
    <w:rsid w:val="007C25DD"/>
    <w:rsid w:val="007C467F"/>
    <w:rsid w:val="007C4CE1"/>
    <w:rsid w:val="007D4D40"/>
    <w:rsid w:val="007D5B95"/>
    <w:rsid w:val="007E0CE6"/>
    <w:rsid w:val="007F4C3E"/>
    <w:rsid w:val="00806A39"/>
    <w:rsid w:val="0081495F"/>
    <w:rsid w:val="00817434"/>
    <w:rsid w:val="00823074"/>
    <w:rsid w:val="008372C3"/>
    <w:rsid w:val="008377BE"/>
    <w:rsid w:val="00841723"/>
    <w:rsid w:val="00847690"/>
    <w:rsid w:val="0085598C"/>
    <w:rsid w:val="00861E43"/>
    <w:rsid w:val="008649AE"/>
    <w:rsid w:val="00866710"/>
    <w:rsid w:val="0087444B"/>
    <w:rsid w:val="00881829"/>
    <w:rsid w:val="008835F1"/>
    <w:rsid w:val="00884EE1"/>
    <w:rsid w:val="00885B07"/>
    <w:rsid w:val="008930DF"/>
    <w:rsid w:val="00897869"/>
    <w:rsid w:val="008A0DCE"/>
    <w:rsid w:val="008A4A73"/>
    <w:rsid w:val="008B0292"/>
    <w:rsid w:val="008C0938"/>
    <w:rsid w:val="008C2300"/>
    <w:rsid w:val="008C746F"/>
    <w:rsid w:val="008D0550"/>
    <w:rsid w:val="008D13E8"/>
    <w:rsid w:val="008E119D"/>
    <w:rsid w:val="008E25D1"/>
    <w:rsid w:val="008E33E0"/>
    <w:rsid w:val="008E3976"/>
    <w:rsid w:val="008E4D4C"/>
    <w:rsid w:val="008F3340"/>
    <w:rsid w:val="008F60CC"/>
    <w:rsid w:val="009076A9"/>
    <w:rsid w:val="00912A9E"/>
    <w:rsid w:val="00914AFF"/>
    <w:rsid w:val="00920933"/>
    <w:rsid w:val="00922461"/>
    <w:rsid w:val="00925C1E"/>
    <w:rsid w:val="00931B76"/>
    <w:rsid w:val="00936DEC"/>
    <w:rsid w:val="00943576"/>
    <w:rsid w:val="00944090"/>
    <w:rsid w:val="009501EA"/>
    <w:rsid w:val="009508F9"/>
    <w:rsid w:val="0096568E"/>
    <w:rsid w:val="00977230"/>
    <w:rsid w:val="00990B09"/>
    <w:rsid w:val="0099292B"/>
    <w:rsid w:val="009A1D9F"/>
    <w:rsid w:val="009B1201"/>
    <w:rsid w:val="009B3838"/>
    <w:rsid w:val="009C3AC7"/>
    <w:rsid w:val="009C63F4"/>
    <w:rsid w:val="009D1D72"/>
    <w:rsid w:val="009E06AE"/>
    <w:rsid w:val="009E21F2"/>
    <w:rsid w:val="009E4B50"/>
    <w:rsid w:val="009E676D"/>
    <w:rsid w:val="009F61EC"/>
    <w:rsid w:val="00A00527"/>
    <w:rsid w:val="00A0226B"/>
    <w:rsid w:val="00A148F4"/>
    <w:rsid w:val="00A21561"/>
    <w:rsid w:val="00A30684"/>
    <w:rsid w:val="00A40B13"/>
    <w:rsid w:val="00A432A8"/>
    <w:rsid w:val="00A47865"/>
    <w:rsid w:val="00A5325E"/>
    <w:rsid w:val="00A63C56"/>
    <w:rsid w:val="00A63D51"/>
    <w:rsid w:val="00A64FBD"/>
    <w:rsid w:val="00A665D5"/>
    <w:rsid w:val="00A677E2"/>
    <w:rsid w:val="00A744DC"/>
    <w:rsid w:val="00A74644"/>
    <w:rsid w:val="00A82185"/>
    <w:rsid w:val="00A83208"/>
    <w:rsid w:val="00A85358"/>
    <w:rsid w:val="00A85CD2"/>
    <w:rsid w:val="00A8609A"/>
    <w:rsid w:val="00A86813"/>
    <w:rsid w:val="00A9053D"/>
    <w:rsid w:val="00A979D4"/>
    <w:rsid w:val="00AA2367"/>
    <w:rsid w:val="00AD0F07"/>
    <w:rsid w:val="00AE71E8"/>
    <w:rsid w:val="00AF15C7"/>
    <w:rsid w:val="00AF3601"/>
    <w:rsid w:val="00B03A73"/>
    <w:rsid w:val="00B070B1"/>
    <w:rsid w:val="00B10806"/>
    <w:rsid w:val="00B12F6B"/>
    <w:rsid w:val="00B21F85"/>
    <w:rsid w:val="00B542D1"/>
    <w:rsid w:val="00B55CF4"/>
    <w:rsid w:val="00B66373"/>
    <w:rsid w:val="00B67E2E"/>
    <w:rsid w:val="00B71D47"/>
    <w:rsid w:val="00B80B85"/>
    <w:rsid w:val="00B835B5"/>
    <w:rsid w:val="00B84925"/>
    <w:rsid w:val="00B84ACB"/>
    <w:rsid w:val="00B86795"/>
    <w:rsid w:val="00B92974"/>
    <w:rsid w:val="00B92E2D"/>
    <w:rsid w:val="00B96061"/>
    <w:rsid w:val="00B972C3"/>
    <w:rsid w:val="00BA4C50"/>
    <w:rsid w:val="00BA5536"/>
    <w:rsid w:val="00BA7E23"/>
    <w:rsid w:val="00BB0A3C"/>
    <w:rsid w:val="00BB1420"/>
    <w:rsid w:val="00BB49E6"/>
    <w:rsid w:val="00BB649B"/>
    <w:rsid w:val="00BB6EB5"/>
    <w:rsid w:val="00BC194C"/>
    <w:rsid w:val="00BC3D16"/>
    <w:rsid w:val="00BD6C09"/>
    <w:rsid w:val="00BE0CC0"/>
    <w:rsid w:val="00BE4FF5"/>
    <w:rsid w:val="00BE590D"/>
    <w:rsid w:val="00BE5A9A"/>
    <w:rsid w:val="00BF2460"/>
    <w:rsid w:val="00BF7F24"/>
    <w:rsid w:val="00C01AC6"/>
    <w:rsid w:val="00C129C4"/>
    <w:rsid w:val="00C30224"/>
    <w:rsid w:val="00C33DF6"/>
    <w:rsid w:val="00C368AE"/>
    <w:rsid w:val="00C450A2"/>
    <w:rsid w:val="00C57688"/>
    <w:rsid w:val="00C607E0"/>
    <w:rsid w:val="00C6546E"/>
    <w:rsid w:val="00C72409"/>
    <w:rsid w:val="00C72B21"/>
    <w:rsid w:val="00C752D9"/>
    <w:rsid w:val="00C75CED"/>
    <w:rsid w:val="00C77AAE"/>
    <w:rsid w:val="00CA3D49"/>
    <w:rsid w:val="00CA5D84"/>
    <w:rsid w:val="00CB0C0A"/>
    <w:rsid w:val="00CB269C"/>
    <w:rsid w:val="00CB5A1C"/>
    <w:rsid w:val="00CC4E29"/>
    <w:rsid w:val="00CC65FF"/>
    <w:rsid w:val="00CD23D8"/>
    <w:rsid w:val="00CD3859"/>
    <w:rsid w:val="00CD6430"/>
    <w:rsid w:val="00CD666C"/>
    <w:rsid w:val="00CE5308"/>
    <w:rsid w:val="00CF2F84"/>
    <w:rsid w:val="00CF4D7D"/>
    <w:rsid w:val="00CF506A"/>
    <w:rsid w:val="00CF71DD"/>
    <w:rsid w:val="00CF7C95"/>
    <w:rsid w:val="00D043A9"/>
    <w:rsid w:val="00D0764A"/>
    <w:rsid w:val="00D07984"/>
    <w:rsid w:val="00D1370A"/>
    <w:rsid w:val="00D1587E"/>
    <w:rsid w:val="00D159BC"/>
    <w:rsid w:val="00D17A4E"/>
    <w:rsid w:val="00D20D95"/>
    <w:rsid w:val="00D308BE"/>
    <w:rsid w:val="00D3405B"/>
    <w:rsid w:val="00D61B50"/>
    <w:rsid w:val="00D74441"/>
    <w:rsid w:val="00D75B59"/>
    <w:rsid w:val="00D85F77"/>
    <w:rsid w:val="00D91FA1"/>
    <w:rsid w:val="00D96C0E"/>
    <w:rsid w:val="00D97294"/>
    <w:rsid w:val="00D97296"/>
    <w:rsid w:val="00DA4CA9"/>
    <w:rsid w:val="00DA4E71"/>
    <w:rsid w:val="00DB2E35"/>
    <w:rsid w:val="00DB2FEB"/>
    <w:rsid w:val="00DB3D5C"/>
    <w:rsid w:val="00DB5847"/>
    <w:rsid w:val="00DB7BA9"/>
    <w:rsid w:val="00DC001E"/>
    <w:rsid w:val="00DC10A7"/>
    <w:rsid w:val="00DC5B10"/>
    <w:rsid w:val="00DD2828"/>
    <w:rsid w:val="00DD2D23"/>
    <w:rsid w:val="00DD3FAE"/>
    <w:rsid w:val="00DD4914"/>
    <w:rsid w:val="00DD7BD5"/>
    <w:rsid w:val="00DE273B"/>
    <w:rsid w:val="00DF07EF"/>
    <w:rsid w:val="00DF10B3"/>
    <w:rsid w:val="00DF1922"/>
    <w:rsid w:val="00DF193A"/>
    <w:rsid w:val="00DF4925"/>
    <w:rsid w:val="00DF4E36"/>
    <w:rsid w:val="00DF568F"/>
    <w:rsid w:val="00E004E1"/>
    <w:rsid w:val="00E041B8"/>
    <w:rsid w:val="00E24DD6"/>
    <w:rsid w:val="00E40DEF"/>
    <w:rsid w:val="00E47064"/>
    <w:rsid w:val="00E55C50"/>
    <w:rsid w:val="00E57876"/>
    <w:rsid w:val="00E609C1"/>
    <w:rsid w:val="00E62B4C"/>
    <w:rsid w:val="00E63565"/>
    <w:rsid w:val="00E6396C"/>
    <w:rsid w:val="00E6571E"/>
    <w:rsid w:val="00E75723"/>
    <w:rsid w:val="00E93F80"/>
    <w:rsid w:val="00E943F6"/>
    <w:rsid w:val="00EA2D07"/>
    <w:rsid w:val="00EB043D"/>
    <w:rsid w:val="00EB52E7"/>
    <w:rsid w:val="00EC01E5"/>
    <w:rsid w:val="00ED2CD3"/>
    <w:rsid w:val="00ED42D2"/>
    <w:rsid w:val="00ED4F85"/>
    <w:rsid w:val="00ED5509"/>
    <w:rsid w:val="00ED6004"/>
    <w:rsid w:val="00EF685D"/>
    <w:rsid w:val="00F015AA"/>
    <w:rsid w:val="00F01941"/>
    <w:rsid w:val="00F01C4D"/>
    <w:rsid w:val="00F04ED8"/>
    <w:rsid w:val="00F067C6"/>
    <w:rsid w:val="00F129DF"/>
    <w:rsid w:val="00F131FE"/>
    <w:rsid w:val="00F133B5"/>
    <w:rsid w:val="00F13ABF"/>
    <w:rsid w:val="00F2330C"/>
    <w:rsid w:val="00F37D34"/>
    <w:rsid w:val="00F42F41"/>
    <w:rsid w:val="00F51E1F"/>
    <w:rsid w:val="00F57204"/>
    <w:rsid w:val="00F67624"/>
    <w:rsid w:val="00F74095"/>
    <w:rsid w:val="00F76C56"/>
    <w:rsid w:val="00F80196"/>
    <w:rsid w:val="00F9696D"/>
    <w:rsid w:val="00FA04A9"/>
    <w:rsid w:val="00FA6B16"/>
    <w:rsid w:val="00FB107C"/>
    <w:rsid w:val="00FB565E"/>
    <w:rsid w:val="00FB619A"/>
    <w:rsid w:val="00FB647D"/>
    <w:rsid w:val="00FB6BB7"/>
    <w:rsid w:val="00FC0158"/>
    <w:rsid w:val="00FC2FCB"/>
    <w:rsid w:val="00FE5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530"/>
    <w:pPr>
      <w:suppressAutoHyphens/>
      <w:spacing w:after="0" w:line="240" w:lineRule="auto"/>
    </w:pPr>
    <w:rPr>
      <w:rFonts w:ascii="Verdana" w:eastAsia="Times New Roman" w:hAnsi="Verdana" w:cs="Helvetica"/>
      <w:color w:val="008000"/>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8461C"/>
    <w:pPr>
      <w:ind w:left="720"/>
      <w:contextualSpacing/>
    </w:pPr>
  </w:style>
  <w:style w:type="table" w:styleId="Tabelacomgrade">
    <w:name w:val="Table Grid"/>
    <w:basedOn w:val="Tabelanormal"/>
    <w:uiPriority w:val="59"/>
    <w:rsid w:val="009D1D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4169D0"/>
    <w:rPr>
      <w:sz w:val="20"/>
      <w:szCs w:val="20"/>
    </w:rPr>
  </w:style>
  <w:style w:type="character" w:customStyle="1" w:styleId="TextodenotaderodapChar">
    <w:name w:val="Texto de nota de rodapé Char"/>
    <w:basedOn w:val="Fontepargpadro"/>
    <w:link w:val="Textodenotaderodap"/>
    <w:uiPriority w:val="99"/>
    <w:semiHidden/>
    <w:rsid w:val="004169D0"/>
    <w:rPr>
      <w:rFonts w:ascii="Verdana" w:eastAsia="Times New Roman" w:hAnsi="Verdana" w:cs="Helvetica"/>
      <w:color w:val="008000"/>
      <w:sz w:val="20"/>
      <w:szCs w:val="20"/>
      <w:lang w:eastAsia="ar-SA"/>
    </w:rPr>
  </w:style>
  <w:style w:type="character" w:styleId="Refdenotaderodap">
    <w:name w:val="footnote reference"/>
    <w:basedOn w:val="Fontepargpadro"/>
    <w:uiPriority w:val="99"/>
    <w:semiHidden/>
    <w:unhideWhenUsed/>
    <w:rsid w:val="004169D0"/>
    <w:rPr>
      <w:vertAlign w:val="superscript"/>
    </w:rPr>
  </w:style>
  <w:style w:type="table" w:customStyle="1" w:styleId="GridTable4Accent5">
    <w:name w:val="Grid Table 4 Accent 5"/>
    <w:basedOn w:val="Tabelanormal"/>
    <w:uiPriority w:val="49"/>
    <w:rsid w:val="003F5C2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
    <w:name w:val="Grid Table 4 Accent 1"/>
    <w:basedOn w:val="Tabelanormal"/>
    <w:uiPriority w:val="49"/>
    <w:rsid w:val="003F5C2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balo">
    <w:name w:val="Balloon Text"/>
    <w:basedOn w:val="Normal"/>
    <w:link w:val="TextodebaloChar"/>
    <w:uiPriority w:val="99"/>
    <w:semiHidden/>
    <w:unhideWhenUsed/>
    <w:rsid w:val="00380714"/>
    <w:rPr>
      <w:rFonts w:ascii="Tahoma" w:hAnsi="Tahoma" w:cs="Tahoma"/>
      <w:sz w:val="16"/>
      <w:szCs w:val="16"/>
    </w:rPr>
  </w:style>
  <w:style w:type="character" w:customStyle="1" w:styleId="TextodebaloChar">
    <w:name w:val="Texto de balão Char"/>
    <w:basedOn w:val="Fontepargpadro"/>
    <w:link w:val="Textodebalo"/>
    <w:uiPriority w:val="99"/>
    <w:semiHidden/>
    <w:rsid w:val="00380714"/>
    <w:rPr>
      <w:rFonts w:ascii="Tahoma" w:eastAsia="Times New Roman" w:hAnsi="Tahoma" w:cs="Tahoma"/>
      <w:color w:val="008000"/>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530"/>
    <w:pPr>
      <w:suppressAutoHyphens/>
      <w:spacing w:after="0" w:line="240" w:lineRule="auto"/>
    </w:pPr>
    <w:rPr>
      <w:rFonts w:ascii="Verdana" w:eastAsia="Times New Roman" w:hAnsi="Verdana" w:cs="Helvetica"/>
      <w:color w:val="008000"/>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8461C"/>
    <w:pPr>
      <w:ind w:left="720"/>
      <w:contextualSpacing/>
    </w:pPr>
  </w:style>
  <w:style w:type="table" w:styleId="Tabelacomgrade">
    <w:name w:val="Table Grid"/>
    <w:basedOn w:val="Tabelanormal"/>
    <w:uiPriority w:val="59"/>
    <w:rsid w:val="009D1D7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4169D0"/>
    <w:rPr>
      <w:sz w:val="20"/>
      <w:szCs w:val="20"/>
    </w:rPr>
  </w:style>
  <w:style w:type="character" w:customStyle="1" w:styleId="TextodenotaderodapChar">
    <w:name w:val="Texto de nota de rodapé Char"/>
    <w:basedOn w:val="Fontepargpadro"/>
    <w:link w:val="Textodenotaderodap"/>
    <w:uiPriority w:val="99"/>
    <w:semiHidden/>
    <w:rsid w:val="004169D0"/>
    <w:rPr>
      <w:rFonts w:ascii="Verdana" w:eastAsia="Times New Roman" w:hAnsi="Verdana" w:cs="Helvetica"/>
      <w:color w:val="008000"/>
      <w:sz w:val="20"/>
      <w:szCs w:val="20"/>
      <w:lang w:eastAsia="ar-SA"/>
    </w:rPr>
  </w:style>
  <w:style w:type="character" w:styleId="Refdenotaderodap">
    <w:name w:val="footnote reference"/>
    <w:basedOn w:val="Fontepargpadro"/>
    <w:uiPriority w:val="99"/>
    <w:semiHidden/>
    <w:unhideWhenUsed/>
    <w:rsid w:val="004169D0"/>
    <w:rPr>
      <w:vertAlign w:val="superscript"/>
    </w:rPr>
  </w:style>
  <w:style w:type="table" w:customStyle="1" w:styleId="GridTable4Accent5">
    <w:name w:val="Grid Table 4 Accent 5"/>
    <w:basedOn w:val="Tabelanormal"/>
    <w:uiPriority w:val="49"/>
    <w:rsid w:val="003F5C2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
    <w:name w:val="Grid Table 4 Accent 1"/>
    <w:basedOn w:val="Tabelanormal"/>
    <w:uiPriority w:val="49"/>
    <w:rsid w:val="003F5C2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balo">
    <w:name w:val="Balloon Text"/>
    <w:basedOn w:val="Normal"/>
    <w:link w:val="TextodebaloChar"/>
    <w:uiPriority w:val="99"/>
    <w:semiHidden/>
    <w:unhideWhenUsed/>
    <w:rsid w:val="00380714"/>
    <w:rPr>
      <w:rFonts w:ascii="Tahoma" w:hAnsi="Tahoma" w:cs="Tahoma"/>
      <w:sz w:val="16"/>
      <w:szCs w:val="16"/>
    </w:rPr>
  </w:style>
  <w:style w:type="character" w:customStyle="1" w:styleId="TextodebaloChar">
    <w:name w:val="Texto de balão Char"/>
    <w:basedOn w:val="Fontepargpadro"/>
    <w:link w:val="Textodebalo"/>
    <w:uiPriority w:val="99"/>
    <w:semiHidden/>
    <w:rsid w:val="00380714"/>
    <w:rPr>
      <w:rFonts w:ascii="Tahoma" w:eastAsia="Times New Roman" w:hAnsi="Tahoma" w:cs="Tahoma"/>
      <w:color w:val="008000"/>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2F8F8-BCE0-4752-BAD7-187B2229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3909</Words>
  <Characters>21109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NOTEBOOKRIC</dc:creator>
  <cp:lastModifiedBy>Carolina Vieira</cp:lastModifiedBy>
  <cp:revision>6</cp:revision>
  <dcterms:created xsi:type="dcterms:W3CDTF">2015-03-23T18:20:00Z</dcterms:created>
  <dcterms:modified xsi:type="dcterms:W3CDTF">2015-03-27T13:01:00Z</dcterms:modified>
</cp:coreProperties>
</file>