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vm" ContentType="image/unknow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F18" w:rsidRPr="00EF4E07" w:rsidRDefault="007A2E0C" w:rsidP="00EF4E07">
      <w:pPr>
        <w:pStyle w:val="Standard"/>
        <w:rPr>
          <w:rFonts w:ascii="Verdana" w:hAnsi="Verdana" w:cs="Arial"/>
          <w:b/>
          <w:color w:val="FF0000"/>
          <w:sz w:val="20"/>
          <w:szCs w:val="20"/>
        </w:rPr>
      </w:pPr>
      <w:r>
        <w:rPr>
          <w:rFonts w:ascii="Verdana" w:hAnsi="Verdana" w:cs="Arial"/>
          <w:b/>
          <w:color w:val="FF0000"/>
          <w:sz w:val="20"/>
          <w:szCs w:val="20"/>
        </w:rPr>
        <w:t xml:space="preserve"> </w:t>
      </w:r>
      <w:r w:rsidR="00D35F18" w:rsidRPr="00EF4E07">
        <w:rPr>
          <w:rFonts w:ascii="Verdana" w:hAnsi="Verdana" w:cs="Arial"/>
          <w:b/>
          <w:color w:val="FF0000"/>
          <w:sz w:val="20"/>
          <w:szCs w:val="20"/>
        </w:rPr>
        <w:t>Disciplina: Gerência de Projetos</w:t>
      </w:r>
    </w:p>
    <w:p w:rsidR="00D21D56" w:rsidRPr="00EF4E07" w:rsidRDefault="00D35F18" w:rsidP="00EF4E07">
      <w:pPr>
        <w:pStyle w:val="Standard"/>
        <w:rPr>
          <w:rFonts w:ascii="Verdana" w:hAnsi="Verdana" w:cs="Arial"/>
          <w:b/>
          <w:color w:val="FF0000"/>
          <w:sz w:val="20"/>
          <w:szCs w:val="20"/>
        </w:rPr>
      </w:pPr>
      <w:r w:rsidRPr="00EF4E07">
        <w:rPr>
          <w:rFonts w:ascii="Verdana" w:hAnsi="Verdana" w:cs="Arial"/>
          <w:b/>
          <w:color w:val="FF0000"/>
          <w:sz w:val="20"/>
          <w:szCs w:val="20"/>
        </w:rPr>
        <w:t>Unidade 2 – Introdução ao Guia PMBOK</w:t>
      </w:r>
    </w:p>
    <w:p w:rsidR="00D21D56" w:rsidRPr="00EF4E07" w:rsidRDefault="00D35F18" w:rsidP="00EF4E07">
      <w:pPr>
        <w:pStyle w:val="Standard"/>
        <w:shd w:val="clear" w:color="auto" w:fill="FFFFFF"/>
        <w:rPr>
          <w:rFonts w:ascii="Verdana" w:hAnsi="Verdana" w:cs="Arial"/>
          <w:b/>
          <w:color w:val="FF0000"/>
          <w:sz w:val="20"/>
          <w:szCs w:val="20"/>
        </w:rPr>
      </w:pPr>
      <w:r w:rsidRPr="00EF4E07">
        <w:rPr>
          <w:rFonts w:ascii="Verdana" w:hAnsi="Verdana" w:cs="Arial"/>
          <w:b/>
          <w:color w:val="FF0000"/>
          <w:sz w:val="20"/>
          <w:szCs w:val="20"/>
        </w:rPr>
        <w:t xml:space="preserve">Módulo 1 – Ciclo de vida </w:t>
      </w:r>
      <w:r w:rsidR="00D518A9">
        <w:rPr>
          <w:rFonts w:ascii="Verdana" w:hAnsi="Verdana" w:cs="Arial"/>
          <w:b/>
          <w:color w:val="FF0000"/>
          <w:sz w:val="20"/>
          <w:szCs w:val="20"/>
        </w:rPr>
        <w:t>de gerência de</w:t>
      </w:r>
      <w:r w:rsidRPr="00EF4E07">
        <w:rPr>
          <w:rFonts w:ascii="Verdana" w:hAnsi="Verdana" w:cs="Arial"/>
          <w:b/>
          <w:color w:val="FF0000"/>
          <w:sz w:val="20"/>
          <w:szCs w:val="20"/>
        </w:rPr>
        <w:t xml:space="preserve"> projetos, programas e portfólios</w:t>
      </w:r>
    </w:p>
    <w:p w:rsidR="00D21D56" w:rsidRPr="00BC1852" w:rsidRDefault="00BC1852" w:rsidP="00C544F4">
      <w:pPr>
        <w:pStyle w:val="Standard"/>
        <w:numPr>
          <w:ilvl w:val="0"/>
          <w:numId w:val="8"/>
        </w:numPr>
        <w:shd w:val="clear" w:color="auto" w:fill="FFFFFF"/>
        <w:rPr>
          <w:rFonts w:ascii="Verdana" w:hAnsi="Verdana" w:cs="Arial"/>
          <w:color w:val="FF0000"/>
          <w:sz w:val="20"/>
          <w:szCs w:val="20"/>
        </w:rPr>
      </w:pPr>
      <w:r w:rsidRPr="00BC1852">
        <w:rPr>
          <w:rFonts w:ascii="Verdana" w:hAnsi="Verdana" w:cs="Arial"/>
          <w:color w:val="FF0000"/>
          <w:sz w:val="20"/>
          <w:szCs w:val="20"/>
        </w:rPr>
        <w:t>Ciclo de vida de projetos</w:t>
      </w:r>
    </w:p>
    <w:p w:rsidR="002C2EE7" w:rsidRPr="002C2EE7" w:rsidRDefault="002C2EE7" w:rsidP="002C2EE7">
      <w:pPr>
        <w:pStyle w:val="PargrafodaLista"/>
        <w:numPr>
          <w:ilvl w:val="0"/>
          <w:numId w:val="8"/>
        </w:numPr>
        <w:rPr>
          <w:rFonts w:ascii="Verdana" w:hAnsi="Verdana" w:cs="Arial"/>
          <w:color w:val="FF0000"/>
          <w:sz w:val="20"/>
          <w:szCs w:val="20"/>
        </w:rPr>
      </w:pPr>
      <w:r w:rsidRPr="002C2EE7">
        <w:rPr>
          <w:rFonts w:ascii="Verdana" w:hAnsi="Verdana" w:cs="Arial"/>
          <w:color w:val="FF0000"/>
          <w:sz w:val="20"/>
          <w:szCs w:val="20"/>
        </w:rPr>
        <w:t>Fases do ciclo de vida de gerência de projetos</w:t>
      </w:r>
    </w:p>
    <w:p w:rsidR="00BC1852" w:rsidRDefault="002C2EE7" w:rsidP="002C2EE7">
      <w:pPr>
        <w:pStyle w:val="Standard"/>
        <w:numPr>
          <w:ilvl w:val="0"/>
          <w:numId w:val="8"/>
        </w:numPr>
        <w:shd w:val="clear" w:color="auto" w:fill="FFFFFF"/>
        <w:rPr>
          <w:rFonts w:ascii="Verdana" w:hAnsi="Verdana" w:cs="Arial"/>
          <w:color w:val="FF0000"/>
          <w:sz w:val="20"/>
          <w:szCs w:val="20"/>
        </w:rPr>
      </w:pPr>
      <w:r w:rsidRPr="002C2EE7">
        <w:rPr>
          <w:rFonts w:ascii="Verdana" w:hAnsi="Verdana" w:cs="Arial"/>
          <w:color w:val="FF0000"/>
          <w:sz w:val="20"/>
          <w:szCs w:val="20"/>
        </w:rPr>
        <w:t>Tipos de ciclo de vida de gerência de projetos</w:t>
      </w:r>
    </w:p>
    <w:p w:rsidR="002C2EE7" w:rsidRPr="002C2EE7" w:rsidRDefault="002C2EE7" w:rsidP="002C2EE7">
      <w:pPr>
        <w:pStyle w:val="PargrafodaLista"/>
        <w:numPr>
          <w:ilvl w:val="0"/>
          <w:numId w:val="8"/>
        </w:numPr>
        <w:rPr>
          <w:rFonts w:ascii="Verdana" w:hAnsi="Verdana" w:cs="Arial"/>
          <w:color w:val="FF0000"/>
          <w:sz w:val="20"/>
          <w:szCs w:val="20"/>
        </w:rPr>
      </w:pPr>
      <w:r w:rsidRPr="002C2EE7">
        <w:rPr>
          <w:rFonts w:ascii="Verdana" w:hAnsi="Verdana" w:cs="Arial"/>
          <w:color w:val="FF0000"/>
          <w:sz w:val="20"/>
          <w:szCs w:val="20"/>
        </w:rPr>
        <w:t>Grupos de processos de gerência de projetos</w:t>
      </w:r>
    </w:p>
    <w:p w:rsidR="002C2EE7" w:rsidRPr="002C2EE7" w:rsidRDefault="002C2EE7" w:rsidP="002C2EE7">
      <w:pPr>
        <w:pStyle w:val="PargrafodaLista"/>
        <w:numPr>
          <w:ilvl w:val="0"/>
          <w:numId w:val="8"/>
        </w:numPr>
        <w:rPr>
          <w:rFonts w:ascii="Verdana" w:hAnsi="Verdana" w:cs="Arial"/>
          <w:color w:val="FF0000"/>
          <w:sz w:val="20"/>
          <w:szCs w:val="20"/>
        </w:rPr>
      </w:pPr>
      <w:r w:rsidRPr="002C2EE7">
        <w:rPr>
          <w:rFonts w:ascii="Verdana" w:hAnsi="Verdana" w:cs="Arial"/>
          <w:color w:val="FF0000"/>
          <w:sz w:val="20"/>
          <w:szCs w:val="20"/>
        </w:rPr>
        <w:t>Ciclo de vida de gerência de programas</w:t>
      </w:r>
    </w:p>
    <w:p w:rsidR="002C2EE7" w:rsidRPr="002C2EE7" w:rsidRDefault="002C2EE7" w:rsidP="002C2EE7">
      <w:pPr>
        <w:pStyle w:val="PargrafodaLista"/>
        <w:numPr>
          <w:ilvl w:val="0"/>
          <w:numId w:val="8"/>
        </w:numPr>
        <w:rPr>
          <w:rFonts w:ascii="Verdana" w:hAnsi="Verdana" w:cs="Arial"/>
          <w:color w:val="FF0000"/>
          <w:sz w:val="20"/>
          <w:szCs w:val="20"/>
        </w:rPr>
      </w:pPr>
      <w:r w:rsidRPr="002C2EE7">
        <w:rPr>
          <w:rFonts w:ascii="Verdana" w:hAnsi="Verdana" w:cs="Arial"/>
          <w:color w:val="FF0000"/>
          <w:sz w:val="20"/>
          <w:szCs w:val="20"/>
        </w:rPr>
        <w:t>Ciclo de vida de gerência de portfólios</w:t>
      </w:r>
    </w:p>
    <w:p w:rsidR="002C2EE7" w:rsidRPr="00BC1852" w:rsidRDefault="002C2EE7" w:rsidP="002C2EE7">
      <w:pPr>
        <w:pStyle w:val="Standard"/>
        <w:numPr>
          <w:ilvl w:val="0"/>
          <w:numId w:val="8"/>
        </w:numPr>
        <w:shd w:val="clear" w:color="auto" w:fill="FFFFFF"/>
        <w:rPr>
          <w:rFonts w:ascii="Verdana" w:hAnsi="Verdana" w:cs="Arial"/>
          <w:color w:val="FF0000"/>
          <w:sz w:val="20"/>
          <w:szCs w:val="20"/>
        </w:rPr>
      </w:pPr>
      <w:r>
        <w:rPr>
          <w:rFonts w:ascii="Verdana" w:hAnsi="Verdana" w:cs="Arial"/>
          <w:color w:val="FF0000"/>
          <w:sz w:val="20"/>
          <w:szCs w:val="20"/>
        </w:rPr>
        <w:t>Resumo</w:t>
      </w:r>
    </w:p>
    <w:p w:rsidR="00BC1852" w:rsidRDefault="00B16523" w:rsidP="00EF4E07">
      <w:pPr>
        <w:pStyle w:val="Standard"/>
        <w:shd w:val="clear" w:color="auto" w:fill="FFFFFF"/>
        <w:rPr>
          <w:rFonts w:ascii="Verdana" w:hAnsi="Verdana" w:cs="Arial"/>
          <w:b/>
          <w:bCs/>
          <w:i/>
          <w:iCs/>
          <w:color w:val="008000"/>
        </w:rPr>
      </w:pPr>
      <w:r w:rsidRPr="00B16523">
        <w:rPr>
          <w:rFonts w:ascii="Verdana" w:hAnsi="Verdana" w:cs="Arial"/>
          <w:b/>
          <w:bCs/>
          <w:i/>
          <w:iCs/>
          <w:color w:val="008000"/>
          <w:highlight w:val="yellow"/>
        </w:rPr>
        <w:t>Profª Adna, gentileza verificar imagem na página 10.</w:t>
      </w:r>
    </w:p>
    <w:p w:rsidR="00B16523" w:rsidRPr="00B16523" w:rsidRDefault="00B16523" w:rsidP="00C921EF">
      <w:pPr>
        <w:pStyle w:val="Standard"/>
        <w:shd w:val="clear" w:color="auto" w:fill="FFFFFF"/>
        <w:rPr>
          <w:rFonts w:ascii="Verdana" w:hAnsi="Verdana" w:cs="Arial"/>
          <w:b/>
          <w:bCs/>
          <w:i/>
          <w:iCs/>
          <w:color w:val="008000"/>
        </w:rPr>
      </w:pPr>
      <w:r>
        <w:rPr>
          <w:rFonts w:ascii="Verdana" w:hAnsi="Verdana" w:cs="Arial"/>
          <w:b/>
          <w:bCs/>
          <w:i/>
          <w:iCs/>
          <w:color w:val="008000"/>
        </w:rPr>
        <w:t>Adna</w:t>
      </w:r>
      <w:r w:rsidR="00257BB9">
        <w:rPr>
          <w:rFonts w:ascii="Verdana" w:hAnsi="Verdana" w:cs="Arial"/>
          <w:b/>
          <w:bCs/>
          <w:i/>
          <w:iCs/>
          <w:color w:val="008000"/>
        </w:rPr>
        <w:t>,</w:t>
      </w:r>
      <w:r>
        <w:rPr>
          <w:rFonts w:ascii="Verdana" w:hAnsi="Verdana" w:cs="Arial"/>
          <w:b/>
          <w:bCs/>
          <w:i/>
          <w:iCs/>
          <w:color w:val="008000"/>
        </w:rPr>
        <w:t xml:space="preserve"> retirei o vídeo do Nemo, pois em alguns momentos, a fala dos personagens se confunde</w:t>
      </w:r>
      <w:r w:rsidR="00C921EF">
        <w:rPr>
          <w:rFonts w:ascii="Verdana" w:hAnsi="Verdana" w:cs="Arial"/>
          <w:b/>
          <w:bCs/>
          <w:i/>
          <w:iCs/>
          <w:color w:val="008000"/>
        </w:rPr>
        <w:t xml:space="preserve"> com a legenda: ao mesmo tempo em que os personagens falam, aparecem informações importantes sobre a gerência de projetos.</w:t>
      </w:r>
    </w:p>
    <w:p w:rsidR="00B16523" w:rsidRPr="00EF4E07" w:rsidRDefault="00B16523" w:rsidP="00EF4E07">
      <w:pPr>
        <w:pStyle w:val="Standard"/>
        <w:shd w:val="clear" w:color="auto" w:fill="FFFFFF"/>
        <w:rPr>
          <w:rFonts w:ascii="Verdana" w:hAnsi="Verdana" w:cs="Arial"/>
          <w:color w:val="000000"/>
        </w:rPr>
      </w:pPr>
    </w:p>
    <w:p w:rsidR="00BC1852" w:rsidRPr="00EF4E07" w:rsidRDefault="00BC1852" w:rsidP="00C544F4">
      <w:pPr>
        <w:pStyle w:val="Standard"/>
        <w:numPr>
          <w:ilvl w:val="0"/>
          <w:numId w:val="9"/>
        </w:numPr>
        <w:shd w:val="clear" w:color="auto" w:fill="FFFFFF"/>
        <w:rPr>
          <w:rFonts w:ascii="Verdana" w:hAnsi="Verdana" w:cs="Arial"/>
          <w:b/>
          <w:color w:val="000000"/>
        </w:rPr>
      </w:pPr>
      <w:r w:rsidRPr="00EF4E07">
        <w:rPr>
          <w:rFonts w:ascii="Verdana" w:hAnsi="Verdana" w:cs="Arial"/>
          <w:b/>
          <w:color w:val="000000"/>
        </w:rPr>
        <w:t>Ciclo de vida d</w:t>
      </w:r>
      <w:r>
        <w:rPr>
          <w:rFonts w:ascii="Verdana" w:hAnsi="Verdana" w:cs="Arial"/>
          <w:b/>
          <w:color w:val="000000"/>
        </w:rPr>
        <w:t>e</w:t>
      </w:r>
      <w:r w:rsidR="00C544F4">
        <w:rPr>
          <w:rFonts w:ascii="Verdana" w:hAnsi="Verdana" w:cs="Arial"/>
          <w:b/>
          <w:color w:val="000000"/>
        </w:rPr>
        <w:t xml:space="preserve"> projetos</w:t>
      </w:r>
    </w:p>
    <w:p w:rsidR="00BC1852" w:rsidRDefault="00BC1852" w:rsidP="00EF4E07">
      <w:pPr>
        <w:pStyle w:val="Standard"/>
        <w:shd w:val="clear" w:color="auto" w:fill="FFFFFF"/>
        <w:rPr>
          <w:rFonts w:ascii="Verdana" w:hAnsi="Verdana" w:cs="Arial"/>
          <w:color w:val="000000"/>
        </w:rPr>
      </w:pPr>
    </w:p>
    <w:p w:rsidR="00D21D56" w:rsidRPr="00EF4E07" w:rsidRDefault="00354419" w:rsidP="000C0831">
      <w:pPr>
        <w:pStyle w:val="Standard"/>
        <w:shd w:val="clear" w:color="auto" w:fill="FFFFFF"/>
        <w:rPr>
          <w:rFonts w:ascii="Verdana" w:hAnsi="Verdana" w:cs="Arial"/>
          <w:color w:val="000000"/>
        </w:rPr>
      </w:pPr>
      <w:r>
        <w:rPr>
          <w:rFonts w:ascii="Verdana" w:hAnsi="Verdana" w:cs="Arial"/>
          <w:color w:val="000000"/>
        </w:rPr>
        <w:t>Caros alunos, sejam b</w:t>
      </w:r>
      <w:r w:rsidR="00D35F18" w:rsidRPr="00EF4E07">
        <w:rPr>
          <w:rFonts w:ascii="Verdana" w:hAnsi="Verdana" w:cs="Arial"/>
          <w:color w:val="000000"/>
        </w:rPr>
        <w:t>em</w:t>
      </w:r>
      <w:r>
        <w:rPr>
          <w:rFonts w:ascii="Verdana" w:hAnsi="Verdana" w:cs="Arial"/>
          <w:color w:val="000000"/>
        </w:rPr>
        <w:t>-</w:t>
      </w:r>
      <w:r w:rsidR="00D35F18" w:rsidRPr="00EF4E07">
        <w:rPr>
          <w:rFonts w:ascii="Verdana" w:hAnsi="Verdana" w:cs="Arial"/>
          <w:color w:val="000000"/>
        </w:rPr>
        <w:t>vindos a</w:t>
      </w:r>
      <w:r>
        <w:rPr>
          <w:rFonts w:ascii="Verdana" w:hAnsi="Verdana" w:cs="Arial"/>
          <w:color w:val="000000"/>
        </w:rPr>
        <w:t xml:space="preserve"> mais um</w:t>
      </w:r>
      <w:r w:rsidR="000C0831">
        <w:rPr>
          <w:rFonts w:ascii="Verdana" w:hAnsi="Verdana" w:cs="Arial"/>
          <w:color w:val="000000"/>
        </w:rPr>
        <w:t xml:space="preserve">a etapa </w:t>
      </w:r>
      <w:r>
        <w:rPr>
          <w:rFonts w:ascii="Verdana" w:hAnsi="Verdana" w:cs="Arial"/>
          <w:color w:val="000000"/>
        </w:rPr>
        <w:t>de estudo.</w:t>
      </w:r>
      <w:r w:rsidR="00D35F18" w:rsidRPr="00EF4E07">
        <w:rPr>
          <w:rFonts w:ascii="Verdana" w:hAnsi="Verdana" w:cs="Arial"/>
          <w:color w:val="000000"/>
        </w:rPr>
        <w:t xml:space="preserve"> A partir de agora adotaremos o Guia PMBOK como o nosso </w:t>
      </w:r>
      <w:r w:rsidR="00D35F18" w:rsidRPr="000C0831">
        <w:rPr>
          <w:rFonts w:ascii="Verdana" w:hAnsi="Verdana" w:cs="Arial"/>
          <w:b/>
          <w:bCs/>
          <w:color w:val="000000"/>
        </w:rPr>
        <w:t xml:space="preserve">guia de boas práticas </w:t>
      </w:r>
      <w:r w:rsidR="00D518A9" w:rsidRPr="000C0831">
        <w:rPr>
          <w:rFonts w:ascii="Verdana" w:hAnsi="Verdana" w:cs="Arial"/>
          <w:b/>
          <w:bCs/>
          <w:color w:val="000000"/>
        </w:rPr>
        <w:t>de gerência de</w:t>
      </w:r>
      <w:r w:rsidR="00D35F18" w:rsidRPr="000C0831">
        <w:rPr>
          <w:rFonts w:ascii="Verdana" w:hAnsi="Verdana" w:cs="Arial"/>
          <w:b/>
          <w:bCs/>
          <w:color w:val="000000"/>
        </w:rPr>
        <w:t xml:space="preserve"> projetos</w:t>
      </w:r>
      <w:r w:rsidR="00D35F18" w:rsidRPr="00EF4E07">
        <w:rPr>
          <w:rFonts w:ascii="Verdana" w:hAnsi="Verdana" w:cs="Arial"/>
          <w:color w:val="000000"/>
        </w:rPr>
        <w:t xml:space="preserve">, posto que das metodologias, guias e padrões disponíveis </w:t>
      </w:r>
      <w:r w:rsidR="00D518A9">
        <w:rPr>
          <w:rFonts w:ascii="Verdana" w:hAnsi="Verdana" w:cs="Arial"/>
          <w:color w:val="000000"/>
        </w:rPr>
        <w:t>de gerência de</w:t>
      </w:r>
      <w:r w:rsidR="00D35F18" w:rsidRPr="00EF4E07">
        <w:rPr>
          <w:rFonts w:ascii="Verdana" w:hAnsi="Verdana" w:cs="Arial"/>
          <w:color w:val="000000"/>
        </w:rPr>
        <w:t xml:space="preserve"> projetos, o PMBOK é de longe uma das mais utilizadas no Brasil e alguns países do mundo. Assim, neste módulo, vamos estudar </w:t>
      </w:r>
      <w:r w:rsidR="00EF4E07" w:rsidRPr="00EF4E07">
        <w:rPr>
          <w:rFonts w:ascii="Verdana" w:hAnsi="Verdana" w:cs="Arial"/>
          <w:color w:val="000000"/>
        </w:rPr>
        <w:t>os principais ciclos</w:t>
      </w:r>
      <w:r w:rsidR="00D35F18" w:rsidRPr="00EF4E07">
        <w:rPr>
          <w:rFonts w:ascii="Verdana" w:hAnsi="Verdana" w:cs="Arial"/>
          <w:color w:val="000000"/>
        </w:rPr>
        <w:t xml:space="preserve"> de vida </w:t>
      </w:r>
      <w:r w:rsidR="00EF4E07" w:rsidRPr="00EF4E07">
        <w:rPr>
          <w:rFonts w:ascii="Verdana" w:hAnsi="Verdana" w:cs="Arial"/>
          <w:color w:val="000000"/>
        </w:rPr>
        <w:t>do gerenciamento</w:t>
      </w:r>
      <w:r w:rsidR="00D35F18" w:rsidRPr="00EF4E07">
        <w:rPr>
          <w:rFonts w:ascii="Verdana" w:hAnsi="Verdana" w:cs="Arial"/>
          <w:color w:val="000000"/>
        </w:rPr>
        <w:t xml:space="preserve"> de projetos, programas e portfólios.</w:t>
      </w:r>
    </w:p>
    <w:p w:rsidR="00D21D56" w:rsidRPr="00EF4E07" w:rsidRDefault="00D21D56" w:rsidP="00EF4E07">
      <w:pPr>
        <w:pStyle w:val="Standard"/>
        <w:shd w:val="clear" w:color="auto" w:fill="FFFFFF"/>
        <w:rPr>
          <w:rFonts w:ascii="Verdana" w:hAnsi="Verdana" w:cs="Arial"/>
          <w:b/>
          <w:color w:val="000000"/>
        </w:rPr>
      </w:pPr>
    </w:p>
    <w:tbl>
      <w:tblPr>
        <w:tblW w:w="12611" w:type="dxa"/>
        <w:tblLayout w:type="fixed"/>
        <w:tblCellMar>
          <w:left w:w="10" w:type="dxa"/>
          <w:right w:w="10" w:type="dxa"/>
        </w:tblCellMar>
        <w:tblLook w:val="04A0" w:firstRow="1" w:lastRow="0" w:firstColumn="1" w:lastColumn="0" w:noHBand="0" w:noVBand="1"/>
      </w:tblPr>
      <w:tblGrid>
        <w:gridCol w:w="12611"/>
      </w:tblGrid>
      <w:tr w:rsidR="00D21D56" w:rsidRPr="00EF4E07" w:rsidTr="00EF4E07">
        <w:trPr>
          <w:trHeight w:val="1541"/>
        </w:trPr>
        <w:tc>
          <w:tcPr>
            <w:tcW w:w="12611" w:type="dxa"/>
            <w:shd w:val="clear" w:color="auto" w:fill="FFFFCC"/>
            <w:tcMar>
              <w:top w:w="0" w:type="dxa"/>
              <w:left w:w="108" w:type="dxa"/>
              <w:bottom w:w="0" w:type="dxa"/>
              <w:right w:w="108" w:type="dxa"/>
            </w:tcMar>
            <w:vAlign w:val="center"/>
          </w:tcPr>
          <w:p w:rsidR="00D21D56" w:rsidRPr="00EF4E07" w:rsidRDefault="00EF4E07" w:rsidP="000C0831">
            <w:pPr>
              <w:pStyle w:val="Standard"/>
              <w:rPr>
                <w:rFonts w:ascii="Verdana" w:hAnsi="Verdana"/>
              </w:rPr>
            </w:pPr>
            <w:r w:rsidRPr="00EF4E07">
              <w:rPr>
                <w:rFonts w:ascii="Verdana" w:hAnsi="Verdana" w:cs="Arial"/>
              </w:rPr>
              <w:t>Segundo o PMB</w:t>
            </w:r>
            <w:r w:rsidR="00D35F18" w:rsidRPr="00EF4E07">
              <w:rPr>
                <w:rFonts w:ascii="Verdana" w:hAnsi="Verdana" w:cs="Arial"/>
              </w:rPr>
              <w:t>OK</w:t>
            </w:r>
            <w:r w:rsidR="000C0831">
              <w:rPr>
                <w:rFonts w:ascii="Verdana" w:hAnsi="Verdana" w:cs="Arial"/>
              </w:rPr>
              <w:t>,</w:t>
            </w:r>
            <w:r w:rsidR="00D35F18" w:rsidRPr="00EF4E07">
              <w:rPr>
                <w:rFonts w:ascii="Verdana" w:hAnsi="Verdana" w:cs="Arial"/>
              </w:rPr>
              <w:t xml:space="preserve"> “o </w:t>
            </w:r>
            <w:r w:rsidR="00D35F18" w:rsidRPr="00DD0C4A">
              <w:rPr>
                <w:rFonts w:ascii="Verdana" w:hAnsi="Verdana" w:cs="Arial"/>
                <w:b/>
                <w:bCs/>
              </w:rPr>
              <w:t>c</w:t>
            </w:r>
            <w:r w:rsidR="000C0831" w:rsidRPr="00DD0C4A">
              <w:rPr>
                <w:rStyle w:val="StrongEmphasis"/>
                <w:rFonts w:ascii="Verdana" w:eastAsia="HelveticaNeue-Condensed" w:hAnsi="Verdana" w:cs="HelveticaNeue-Condensed"/>
                <w:color w:val="000000"/>
              </w:rPr>
              <w:t>iclo de vida da</w:t>
            </w:r>
            <w:r w:rsidR="00D35F18" w:rsidRPr="00DD0C4A">
              <w:rPr>
                <w:rStyle w:val="StrongEmphasis"/>
                <w:rFonts w:ascii="Verdana" w:eastAsia="HelveticaNeue-Condensed" w:hAnsi="Verdana" w:cs="HelveticaNeue-Condensed"/>
                <w:color w:val="000000"/>
              </w:rPr>
              <w:t xml:space="preserve"> </w:t>
            </w:r>
            <w:r w:rsidR="000C0831" w:rsidRPr="00DD0C4A">
              <w:rPr>
                <w:rStyle w:val="StrongEmphasis"/>
                <w:rFonts w:ascii="Verdana" w:eastAsia="HelveticaNeue-Condensed" w:hAnsi="Verdana" w:cs="HelveticaNeue-Condensed"/>
                <w:color w:val="000000"/>
              </w:rPr>
              <w:t>gerência de</w:t>
            </w:r>
            <w:r w:rsidR="00D35F18" w:rsidRPr="00DD0C4A">
              <w:rPr>
                <w:rStyle w:val="StrongEmphasis"/>
                <w:rFonts w:ascii="Verdana" w:eastAsia="HelveticaNeue-Condensed" w:hAnsi="Verdana" w:cs="HelveticaNeue-Condensed"/>
                <w:color w:val="000000"/>
              </w:rPr>
              <w:t xml:space="preserve"> projetos</w:t>
            </w:r>
            <w:r w:rsidR="00D35F18" w:rsidRPr="00EF4E07">
              <w:rPr>
                <w:rStyle w:val="StrongEmphasis"/>
                <w:rFonts w:ascii="Verdana" w:eastAsia="HelveticaNeue-Condensed" w:hAnsi="Verdana" w:cs="HelveticaNeue-Condensed"/>
                <w:b w:val="0"/>
                <w:bCs w:val="0"/>
                <w:color w:val="000000"/>
              </w:rPr>
              <w:t xml:space="preserve"> consiste em uma série de fases pelas quais um projeto passa, do início ao término. As fases são </w:t>
            </w:r>
            <w:r w:rsidR="00D35F18" w:rsidRPr="00EF4E07">
              <w:rPr>
                <w:rFonts w:ascii="Verdana" w:eastAsia="HelveticaNeue-Condensed" w:hAnsi="Verdana" w:cs="HelveticaNeue-Condensed"/>
              </w:rPr>
              <w:t>geralmente sequenciais e os seus nomes e números são determinados pelas necessidades de gerenciamento e controle da(s) organização(ões) envolvida(s) no projeto, a natureza do projeto em si e sua área de aplicação</w:t>
            </w:r>
            <w:r w:rsidR="00E0208C">
              <w:rPr>
                <w:rFonts w:ascii="Verdana" w:eastAsia="HelveticaNeue-Condensed" w:hAnsi="Verdana" w:cs="HelveticaNeue-Condensed"/>
              </w:rPr>
              <w:t>”</w:t>
            </w:r>
            <w:r w:rsidR="00D35F18" w:rsidRPr="00EF4E07">
              <w:rPr>
                <w:rFonts w:ascii="Verdana" w:eastAsia="HelveticaNeue-Condensed" w:hAnsi="Verdana" w:cs="HelveticaNeue-Condensed"/>
              </w:rPr>
              <w:t>.</w:t>
            </w:r>
          </w:p>
        </w:tc>
      </w:tr>
    </w:tbl>
    <w:p w:rsidR="00D21D56" w:rsidRPr="00EF4E07" w:rsidRDefault="00D21D56" w:rsidP="00EF4E07">
      <w:pPr>
        <w:pStyle w:val="Standard"/>
        <w:shd w:val="clear" w:color="auto" w:fill="FFFFFF"/>
        <w:rPr>
          <w:rFonts w:ascii="Verdana" w:hAnsi="Verdana" w:cs="Arial"/>
          <w:color w:val="000000"/>
        </w:rPr>
      </w:pPr>
    </w:p>
    <w:p w:rsidR="00D21D56" w:rsidRPr="00EF4E07" w:rsidRDefault="00EF4E07" w:rsidP="00BD71AF">
      <w:pPr>
        <w:pStyle w:val="Standard"/>
        <w:widowControl/>
        <w:shd w:val="clear" w:color="auto" w:fill="FFFFFF"/>
        <w:rPr>
          <w:rFonts w:ascii="Verdana" w:eastAsia="Arial" w:hAnsi="Verdana" w:cs="Arial"/>
          <w:color w:val="FF0000"/>
        </w:rPr>
      </w:pPr>
      <w:r w:rsidRPr="00EF4E07">
        <w:rPr>
          <w:rFonts w:ascii="Verdana" w:eastAsia="HelveticaNeue-Condensed" w:hAnsi="Verdana" w:cs="Arial"/>
          <w:b/>
          <w:bCs/>
          <w:noProof/>
          <w:color w:val="FF0000"/>
          <w:sz w:val="20"/>
          <w:szCs w:val="20"/>
          <w:lang w:eastAsia="pt-BR" w:bidi="ar-SA"/>
        </w:rPr>
        <w:drawing>
          <wp:anchor distT="0" distB="0" distL="114300" distR="114300" simplePos="0" relativeHeight="10" behindDoc="0" locked="0" layoutInCell="1" allowOverlap="1" wp14:anchorId="133ECC17" wp14:editId="6B285C5A">
            <wp:simplePos x="0" y="0"/>
            <wp:positionH relativeFrom="column">
              <wp:posOffset>1430020</wp:posOffset>
            </wp:positionH>
            <wp:positionV relativeFrom="paragraph">
              <wp:posOffset>304165</wp:posOffset>
            </wp:positionV>
            <wp:extent cx="4752975" cy="3362325"/>
            <wp:effectExtent l="0" t="0" r="9525" b="9525"/>
            <wp:wrapTopAndBottom/>
            <wp:docPr id="1" name="figura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752975" cy="3362325"/>
                    </a:xfrm>
                    <a:prstGeom prst="rect">
                      <a:avLst/>
                    </a:prstGeom>
                  </pic:spPr>
                </pic:pic>
              </a:graphicData>
            </a:graphic>
            <wp14:sizeRelH relativeFrom="margin">
              <wp14:pctWidth>0</wp14:pctWidth>
            </wp14:sizeRelH>
            <wp14:sizeRelV relativeFrom="margin">
              <wp14:pctHeight>0</wp14:pctHeight>
            </wp14:sizeRelV>
          </wp:anchor>
        </w:drawing>
      </w:r>
      <w:r w:rsidRPr="00EF4E07">
        <w:rPr>
          <w:rFonts w:ascii="Verdana" w:eastAsia="HelveticaNeue-Condensed" w:hAnsi="Verdana" w:cs="Arial"/>
          <w:b/>
          <w:bCs/>
          <w:color w:val="FF0000"/>
          <w:sz w:val="20"/>
          <w:szCs w:val="20"/>
        </w:rPr>
        <w:t>Ilustração</w:t>
      </w:r>
      <w:r w:rsidR="00D35F18" w:rsidRPr="00EF4E07">
        <w:rPr>
          <w:rFonts w:ascii="Verdana" w:eastAsia="HelveticaNeue-Condensed" w:hAnsi="Verdana" w:cs="Arial"/>
          <w:color w:val="FF0000"/>
          <w:sz w:val="20"/>
          <w:szCs w:val="20"/>
        </w:rPr>
        <w:t xml:space="preserve">: </w:t>
      </w:r>
      <w:r w:rsidR="00BD71AF">
        <w:rPr>
          <w:rFonts w:ascii="Verdana" w:eastAsia="HelveticaNeue-Condensed" w:hAnsi="Verdana" w:cs="Arial"/>
          <w:color w:val="FF0000"/>
          <w:sz w:val="20"/>
          <w:szCs w:val="20"/>
        </w:rPr>
        <w:t>refazer a imagem.</w:t>
      </w:r>
    </w:p>
    <w:p w:rsidR="00D21D56" w:rsidRPr="00EF4E07" w:rsidRDefault="00D21D56" w:rsidP="00EF4E07">
      <w:pPr>
        <w:pStyle w:val="Standard"/>
        <w:widowControl/>
        <w:shd w:val="clear" w:color="auto" w:fill="FFFFFF"/>
        <w:rPr>
          <w:rFonts w:ascii="Verdana" w:eastAsia="HelveticaNeue-Condensed" w:hAnsi="Verdana" w:cs="Arial"/>
          <w:color w:val="FF0000"/>
        </w:rPr>
      </w:pPr>
    </w:p>
    <w:p w:rsidR="00D21D56" w:rsidRPr="00BD71AF" w:rsidRDefault="00BD71AF" w:rsidP="00EF4E07">
      <w:pPr>
        <w:pStyle w:val="Standard"/>
        <w:widowControl/>
        <w:shd w:val="clear" w:color="auto" w:fill="FFFFFF"/>
        <w:rPr>
          <w:rFonts w:ascii="Verdana" w:eastAsia="HelveticaNeue-Condensed" w:hAnsi="Verdana" w:cs="Arial"/>
        </w:rPr>
      </w:pPr>
      <w:r w:rsidRPr="00BD71AF">
        <w:rPr>
          <w:rFonts w:ascii="Verdana" w:eastAsia="HelveticaNeue-Condensed" w:hAnsi="Verdana" w:cs="Arial"/>
        </w:rPr>
        <w:t>__________________________________________________________________________________</w:t>
      </w:r>
    </w:p>
    <w:p w:rsidR="00D21D56" w:rsidRDefault="00D21D56" w:rsidP="00EF4E07">
      <w:pPr>
        <w:pStyle w:val="Textbody"/>
        <w:widowControl/>
        <w:shd w:val="clear" w:color="auto" w:fill="FFFFFF"/>
        <w:spacing w:after="0"/>
        <w:rPr>
          <w:rFonts w:ascii="Verdana" w:eastAsia="Arial" w:hAnsi="Verdana" w:cs="Arial"/>
        </w:rPr>
      </w:pPr>
    </w:p>
    <w:p w:rsidR="00BD71AF" w:rsidRPr="00EF4E07" w:rsidRDefault="00BD71AF" w:rsidP="00EF4E07">
      <w:pPr>
        <w:pStyle w:val="Textbody"/>
        <w:widowControl/>
        <w:shd w:val="clear" w:color="auto" w:fill="FFFFFF"/>
        <w:spacing w:after="0"/>
        <w:rPr>
          <w:rFonts w:ascii="Verdana" w:eastAsia="Arial" w:hAnsi="Verdana" w:cs="Arial"/>
        </w:rPr>
      </w:pPr>
    </w:p>
    <w:p w:rsidR="00D21D56" w:rsidRDefault="00D35F18" w:rsidP="00BD71AF">
      <w:pPr>
        <w:pStyle w:val="Textbody"/>
        <w:widowControl/>
        <w:shd w:val="clear" w:color="auto" w:fill="FFFFFF"/>
        <w:spacing w:after="0"/>
        <w:rPr>
          <w:rFonts w:ascii="Verdana" w:eastAsia="Arial" w:hAnsi="Verdana" w:cs="Arial"/>
        </w:rPr>
      </w:pPr>
      <w:r w:rsidRPr="00EF4E07">
        <w:rPr>
          <w:rFonts w:ascii="Verdana" w:eastAsia="Arial" w:hAnsi="Verdana" w:cs="Arial"/>
        </w:rPr>
        <w:t>O ciclo de vida do projeto serve para definir o início e o fim de um projeto. Por exemplo, quando uma organização identifica uma oportunidade dentro de sua linha de atuação, normalmente ela solicita uma avaliação das necessidades e/ou um estudo de viabilidade para decidir se deve criar um projeto. Assim, a aprovação de um projeto deverá estar alinhada com as metas definidas no planejamento estratégico da organização e que o PMO</w:t>
      </w:r>
      <w:r w:rsidR="00BD71AF">
        <w:rPr>
          <w:rFonts w:ascii="Verdana" w:eastAsia="Arial" w:hAnsi="Verdana" w:cs="Arial"/>
        </w:rPr>
        <w:t xml:space="preserve"> (escritório de projetos)</w:t>
      </w:r>
      <w:r w:rsidRPr="00EF4E07">
        <w:rPr>
          <w:rFonts w:ascii="Verdana" w:eastAsia="Arial" w:hAnsi="Verdana" w:cs="Arial"/>
        </w:rPr>
        <w:t xml:space="preserve"> é a entidade responsável por gerenciar este alinhamento e ainda de organizar os projetos em programas e portfólios, ob</w:t>
      </w:r>
      <w:r w:rsidR="00D518A9">
        <w:rPr>
          <w:rFonts w:ascii="Verdana" w:eastAsia="Arial" w:hAnsi="Verdana" w:cs="Arial"/>
        </w:rPr>
        <w:t xml:space="preserve">edecendo o </w:t>
      </w:r>
      <w:r w:rsidR="00D518A9" w:rsidRPr="00BD71AF">
        <w:rPr>
          <w:rFonts w:ascii="Verdana" w:eastAsia="Arial" w:hAnsi="Verdana" w:cs="Arial"/>
          <w:b/>
          <w:bCs/>
        </w:rPr>
        <w:t>ciclo de vida de gerên</w:t>
      </w:r>
      <w:r w:rsidRPr="00BD71AF">
        <w:rPr>
          <w:rFonts w:ascii="Verdana" w:eastAsia="Arial" w:hAnsi="Verdana" w:cs="Arial"/>
          <w:b/>
          <w:bCs/>
        </w:rPr>
        <w:t>cia de programas de portfólios adotado pela empresa</w:t>
      </w:r>
      <w:r w:rsidRPr="00EF4E07">
        <w:rPr>
          <w:rFonts w:ascii="Verdana" w:eastAsia="Arial" w:hAnsi="Verdana" w:cs="Arial"/>
        </w:rPr>
        <w:t xml:space="preserve"> em questão.</w:t>
      </w:r>
      <w:r w:rsidR="00BF0AD9">
        <w:rPr>
          <w:rFonts w:ascii="Verdana" w:eastAsia="Arial" w:hAnsi="Verdana" w:cs="Arial"/>
        </w:rPr>
        <w:t xml:space="preserve"> </w:t>
      </w:r>
    </w:p>
    <w:p w:rsidR="00BD71AF" w:rsidRPr="00EF4E07" w:rsidRDefault="00BD71AF" w:rsidP="00BD71AF">
      <w:pPr>
        <w:pStyle w:val="Standard"/>
        <w:widowControl/>
        <w:rPr>
          <w:rFonts w:ascii="Verdana" w:eastAsia="Arial" w:hAnsi="Verdana" w:cs="Arial"/>
          <w:color w:val="FF0000"/>
          <w:sz w:val="20"/>
          <w:szCs w:val="20"/>
        </w:rPr>
      </w:pPr>
      <w:r w:rsidRPr="00EF4E07">
        <w:rPr>
          <w:rFonts w:ascii="Verdana" w:eastAsia="HelveticaNeue-Condensed" w:hAnsi="Verdana" w:cs="Arial"/>
          <w:b/>
          <w:bCs/>
          <w:color w:val="FF0000"/>
          <w:sz w:val="20"/>
          <w:szCs w:val="20"/>
        </w:rPr>
        <w:t>Ilustração</w:t>
      </w:r>
      <w:r w:rsidRPr="00EF4E07">
        <w:rPr>
          <w:rFonts w:ascii="Verdana" w:eastAsia="HelveticaNeue-Condensed" w:hAnsi="Verdana" w:cs="Arial"/>
          <w:color w:val="FF0000"/>
          <w:sz w:val="20"/>
          <w:szCs w:val="20"/>
        </w:rPr>
        <w:t xml:space="preserve">: </w:t>
      </w:r>
      <w:r>
        <w:rPr>
          <w:rFonts w:ascii="Verdana" w:eastAsia="HelveticaNeue-Condensed" w:hAnsi="Verdana" w:cs="Arial"/>
          <w:color w:val="FF0000"/>
          <w:sz w:val="20"/>
          <w:szCs w:val="20"/>
        </w:rPr>
        <w:t>refazer a imagem</w:t>
      </w:r>
    </w:p>
    <w:p w:rsidR="00BD71AF" w:rsidRDefault="00BD71AF" w:rsidP="00BD71AF">
      <w:pPr>
        <w:pStyle w:val="Standard"/>
        <w:widowControl/>
        <w:rPr>
          <w:rFonts w:ascii="Verdana" w:eastAsia="HelveticaNeue-Condensed" w:hAnsi="Verdana" w:cs="Arial"/>
          <w:color w:val="FF0000"/>
        </w:rPr>
      </w:pPr>
    </w:p>
    <w:p w:rsidR="00BD71AF" w:rsidRPr="00EF4E07" w:rsidRDefault="00BD71AF" w:rsidP="00BD71AF">
      <w:pPr>
        <w:pStyle w:val="Standard"/>
        <w:widowControl/>
        <w:jc w:val="center"/>
        <w:rPr>
          <w:rFonts w:ascii="Verdana" w:eastAsia="HelveticaNeue-Condensed" w:hAnsi="Verdana" w:cs="Arial"/>
          <w:color w:val="FF0000"/>
        </w:rPr>
      </w:pPr>
      <w:r w:rsidRPr="00BD71AF">
        <w:lastRenderedPageBreak/>
        <w:t xml:space="preserve"> </w:t>
      </w:r>
      <w:r>
        <w:rPr>
          <w:noProof/>
          <w:lang w:eastAsia="pt-BR" w:bidi="ar-SA"/>
        </w:rPr>
        <w:drawing>
          <wp:inline distT="0" distB="0" distL="0" distR="0" wp14:anchorId="798CA868" wp14:editId="242594EB">
            <wp:extent cx="4619625" cy="3619500"/>
            <wp:effectExtent l="0" t="0" r="9525" b="0"/>
            <wp:docPr id="17" name="Imagem 17" descr="http://www.teleco.com.br/imagens/tutoriais/tutorialgerswap1_figu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eco.com.br/imagens/tutoriais/tutorialgerswap1_figur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3619500"/>
                    </a:xfrm>
                    <a:prstGeom prst="rect">
                      <a:avLst/>
                    </a:prstGeom>
                    <a:noFill/>
                    <a:ln>
                      <a:noFill/>
                    </a:ln>
                  </pic:spPr>
                </pic:pic>
              </a:graphicData>
            </a:graphic>
          </wp:inline>
        </w:drawing>
      </w:r>
    </w:p>
    <w:p w:rsidR="00D518A9" w:rsidRPr="00EF4E07" w:rsidRDefault="00D518A9" w:rsidP="00EF4E07">
      <w:pPr>
        <w:pStyle w:val="Textbody"/>
        <w:widowControl/>
        <w:shd w:val="clear" w:color="auto" w:fill="FFFFFF"/>
        <w:spacing w:after="0"/>
        <w:rPr>
          <w:rFonts w:ascii="Verdana" w:eastAsia="Arial" w:hAnsi="Verdana" w:cs="Arial"/>
        </w:rPr>
      </w:pPr>
    </w:p>
    <w:p w:rsidR="00D21D56" w:rsidRDefault="002951F1" w:rsidP="002951F1">
      <w:pPr>
        <w:pStyle w:val="Textbody"/>
        <w:widowControl/>
        <w:spacing w:after="0"/>
        <w:rPr>
          <w:rFonts w:ascii="Verdana" w:hAnsi="Verdana"/>
        </w:rPr>
      </w:pPr>
      <w:r>
        <w:rPr>
          <w:rFonts w:ascii="Verdana" w:hAnsi="Verdana"/>
        </w:rPr>
        <w:t xml:space="preserve">A imagem acima representa </w:t>
      </w:r>
      <w:r w:rsidR="00D35F18" w:rsidRPr="00EF4E07">
        <w:rPr>
          <w:rFonts w:ascii="Verdana" w:hAnsi="Verdana"/>
        </w:rPr>
        <w:t xml:space="preserve">a </w:t>
      </w:r>
      <w:r w:rsidR="00D35F18" w:rsidRPr="00BD71AF">
        <w:rPr>
          <w:rFonts w:ascii="Verdana" w:hAnsi="Verdana"/>
          <w:b/>
          <w:bCs/>
        </w:rPr>
        <w:t>estrutura genérica do ciclo de vida do projeto</w:t>
      </w:r>
      <w:r w:rsidR="00D35F18" w:rsidRPr="00EF4E07">
        <w:rPr>
          <w:rFonts w:ascii="Verdana" w:hAnsi="Verdana"/>
        </w:rPr>
        <w:t xml:space="preserve"> e suas principais </w:t>
      </w:r>
      <w:r w:rsidR="00D35F18" w:rsidRPr="00BD71AF">
        <w:rPr>
          <w:rFonts w:ascii="Verdana" w:hAnsi="Verdana"/>
          <w:b/>
          <w:bCs/>
        </w:rPr>
        <w:t>características</w:t>
      </w:r>
      <w:r w:rsidR="00D35F18" w:rsidRPr="00EF4E07">
        <w:rPr>
          <w:rFonts w:ascii="Verdana" w:hAnsi="Verdana"/>
        </w:rPr>
        <w:t>:</w:t>
      </w:r>
    </w:p>
    <w:p w:rsidR="00D518A9" w:rsidRDefault="00D518A9" w:rsidP="00EF4E07">
      <w:pPr>
        <w:pStyle w:val="Textbody"/>
        <w:widowControl/>
        <w:spacing w:after="0"/>
        <w:rPr>
          <w:rFonts w:ascii="Verdana" w:hAnsi="Verdan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634"/>
      </w:tblGrid>
      <w:tr w:rsidR="00BD71AF" w:rsidTr="00BD71AF">
        <w:trPr>
          <w:trHeight w:val="3806"/>
        </w:trPr>
        <w:tc>
          <w:tcPr>
            <w:tcW w:w="12634" w:type="dxa"/>
            <w:shd w:val="clear" w:color="auto" w:fill="DEEAF6" w:themeFill="accent1" w:themeFillTint="33"/>
            <w:vAlign w:val="center"/>
          </w:tcPr>
          <w:p w:rsidR="00BD71AF" w:rsidRPr="00EF4E07" w:rsidRDefault="00BD71AF" w:rsidP="00BD71AF">
            <w:pPr>
              <w:pStyle w:val="Textbody"/>
              <w:widowControl/>
              <w:numPr>
                <w:ilvl w:val="0"/>
                <w:numId w:val="1"/>
              </w:numPr>
              <w:spacing w:after="0"/>
              <w:rPr>
                <w:rFonts w:ascii="Verdana" w:hAnsi="Verdana"/>
              </w:rPr>
            </w:pPr>
            <w:r w:rsidRPr="00EF4E07">
              <w:rPr>
                <w:rFonts w:ascii="Verdana" w:hAnsi="Verdana"/>
              </w:rPr>
              <w:t>Os níveis de custo e de pessoal são baixos no início, atingem um valor máximo enquanto o projeto é executado e caem rapidamente conforme o projeto é finalizado.</w:t>
            </w:r>
          </w:p>
          <w:p w:rsidR="00BD71AF" w:rsidRPr="00EF4E07" w:rsidRDefault="00036E6B" w:rsidP="00BD71AF">
            <w:pPr>
              <w:pStyle w:val="Textbody"/>
              <w:widowControl/>
              <w:numPr>
                <w:ilvl w:val="0"/>
                <w:numId w:val="1"/>
              </w:numPr>
              <w:spacing w:after="0"/>
              <w:rPr>
                <w:rFonts w:ascii="Verdana" w:hAnsi="Verdana"/>
              </w:rPr>
            </w:pPr>
            <w:r>
              <w:rPr>
                <w:rFonts w:ascii="Verdana" w:hAnsi="Verdana"/>
              </w:rPr>
              <w:t xml:space="preserve">A curva </w:t>
            </w:r>
            <w:r w:rsidRPr="00EF4E07">
              <w:rPr>
                <w:rFonts w:ascii="Verdana" w:hAnsi="Verdana"/>
              </w:rPr>
              <w:t>acima</w:t>
            </w:r>
            <w:r>
              <w:rPr>
                <w:rFonts w:ascii="Verdana" w:hAnsi="Verdana"/>
              </w:rPr>
              <w:t>,</w:t>
            </w:r>
            <w:r w:rsidRPr="00EF4E07">
              <w:rPr>
                <w:rFonts w:ascii="Verdana" w:hAnsi="Verdana"/>
              </w:rPr>
              <w:t xml:space="preserve"> </w:t>
            </w:r>
            <w:r w:rsidR="00BD71AF" w:rsidRPr="00EF4E07">
              <w:rPr>
                <w:rFonts w:ascii="Verdana" w:hAnsi="Verdana"/>
              </w:rPr>
              <w:t>típica de custo e pessoal</w:t>
            </w:r>
            <w:r>
              <w:rPr>
                <w:rFonts w:ascii="Verdana" w:hAnsi="Verdana"/>
              </w:rPr>
              <w:t>,</w:t>
            </w:r>
            <w:r w:rsidR="00BD71AF" w:rsidRPr="00EF4E07">
              <w:rPr>
                <w:rFonts w:ascii="Verdana" w:hAnsi="Verdana"/>
              </w:rPr>
              <w:t xml:space="preserve"> pode não se aplicar a todos os projetos. Um projeto pode exigir despesas substanciais para assegurar os recursos necessários no início do seu ciclo de vida, por exemplo, ou dispor de uma equipe completa bem no início do seu ciclo de vida.</w:t>
            </w:r>
          </w:p>
          <w:p w:rsidR="00BD71AF" w:rsidRPr="00EF4E07" w:rsidRDefault="00BD71AF" w:rsidP="00BD71AF">
            <w:pPr>
              <w:pStyle w:val="Textbody"/>
              <w:widowControl/>
              <w:numPr>
                <w:ilvl w:val="0"/>
                <w:numId w:val="1"/>
              </w:numPr>
              <w:spacing w:after="0"/>
              <w:rPr>
                <w:rFonts w:ascii="Verdana" w:hAnsi="Verdana"/>
              </w:rPr>
            </w:pPr>
            <w:r w:rsidRPr="00EF4E07">
              <w:rPr>
                <w:rFonts w:ascii="Verdana" w:hAnsi="Verdana"/>
              </w:rPr>
              <w:t>Os riscos e incertezas são maiores no início do projeto. Esses fatores diminuem ao longo da vida do projeto à medida que as decisões são tomadas e as entregas são aceitas.</w:t>
            </w:r>
          </w:p>
          <w:p w:rsidR="00BD71AF" w:rsidRPr="00BD71AF" w:rsidRDefault="00BD71AF" w:rsidP="00BD71AF">
            <w:pPr>
              <w:pStyle w:val="Textbody"/>
              <w:widowControl/>
              <w:numPr>
                <w:ilvl w:val="0"/>
                <w:numId w:val="1"/>
              </w:numPr>
              <w:spacing w:after="0"/>
              <w:rPr>
                <w:rFonts w:ascii="Verdana" w:hAnsi="Verdana"/>
              </w:rPr>
            </w:pPr>
            <w:r w:rsidRPr="00EF4E07">
              <w:rPr>
                <w:rFonts w:ascii="Verdana" w:hAnsi="Verdana" w:cs="Arial"/>
              </w:rPr>
              <w:t xml:space="preserve">A capacidade de influenciar as características finais do produto do projeto, sem impacto significativo sobre os custos, é mais alta no início do projeto e diminui à medida que o projeto progride para o seu término. A ideia de que os custos das mudanças e correções de erros geralmente </w:t>
            </w:r>
            <w:r w:rsidRPr="00EF4E07">
              <w:rPr>
                <w:rFonts w:ascii="Verdana" w:eastAsia="HelveticaNeue-Condensed" w:hAnsi="Verdana" w:cs="Arial"/>
              </w:rPr>
              <w:t>aumentam significativamente à medida que o projeto se aproxima do término.</w:t>
            </w:r>
          </w:p>
        </w:tc>
      </w:tr>
    </w:tbl>
    <w:p w:rsidR="00BD71AF" w:rsidRPr="00EF4E07" w:rsidRDefault="00BD71AF" w:rsidP="00EF4E07">
      <w:pPr>
        <w:pStyle w:val="Textbody"/>
        <w:widowControl/>
        <w:spacing w:after="0"/>
        <w:rPr>
          <w:rFonts w:ascii="Verdana" w:hAnsi="Verdana"/>
        </w:rPr>
      </w:pPr>
    </w:p>
    <w:p w:rsidR="00D21D56" w:rsidRDefault="00D21D56" w:rsidP="00EF4E07">
      <w:pPr>
        <w:pStyle w:val="Standard"/>
        <w:widowControl/>
        <w:shd w:val="clear" w:color="auto" w:fill="FFFFFF"/>
        <w:rPr>
          <w:rFonts w:ascii="Verdana" w:hAnsi="Verdana" w:cs="Arial"/>
          <w:b/>
          <w:bCs/>
          <w:color w:val="000000"/>
        </w:rPr>
      </w:pPr>
    </w:p>
    <w:p w:rsidR="00501EC2" w:rsidRDefault="00501EC2" w:rsidP="00EF4E07">
      <w:pPr>
        <w:pStyle w:val="Standard"/>
        <w:widowControl/>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501EC2" w:rsidRDefault="00501EC2" w:rsidP="00EF4E07">
      <w:pPr>
        <w:pStyle w:val="Standard"/>
        <w:widowControl/>
        <w:shd w:val="clear" w:color="auto" w:fill="FFFFFF"/>
        <w:rPr>
          <w:rFonts w:ascii="Verdana" w:hAnsi="Verdana" w:cs="Arial"/>
          <w:b/>
          <w:bCs/>
          <w:color w:val="000000"/>
        </w:rPr>
      </w:pPr>
    </w:p>
    <w:p w:rsidR="00501EC2" w:rsidRPr="00EF4E07" w:rsidRDefault="00501EC2" w:rsidP="00EF4E07">
      <w:pPr>
        <w:pStyle w:val="Standard"/>
        <w:widowControl/>
        <w:shd w:val="clear" w:color="auto" w:fill="FFFFFF"/>
        <w:rPr>
          <w:rFonts w:ascii="Verdana" w:hAnsi="Verdana" w:cs="Arial"/>
          <w:b/>
          <w:bCs/>
          <w:color w:val="000000"/>
        </w:rPr>
      </w:pPr>
    </w:p>
    <w:p w:rsidR="00D21D56" w:rsidRPr="00EF4E07" w:rsidRDefault="00EF4E07" w:rsidP="002C2EE7">
      <w:pPr>
        <w:pStyle w:val="Standard"/>
        <w:widowControl/>
        <w:numPr>
          <w:ilvl w:val="0"/>
          <w:numId w:val="9"/>
        </w:numPr>
        <w:shd w:val="clear" w:color="auto" w:fill="FFFFFF"/>
        <w:rPr>
          <w:rFonts w:ascii="Verdana" w:hAnsi="Verdana"/>
          <w:color w:val="000000"/>
        </w:rPr>
      </w:pPr>
      <w:r>
        <w:rPr>
          <w:rFonts w:ascii="Verdana" w:hAnsi="Verdana" w:cs="Arial"/>
          <w:b/>
          <w:bCs/>
          <w:color w:val="000000"/>
        </w:rPr>
        <w:t>Fases do ciclo de vida de gerê</w:t>
      </w:r>
      <w:r w:rsidR="00D35F18" w:rsidRPr="00EF4E07">
        <w:rPr>
          <w:rFonts w:ascii="Verdana" w:hAnsi="Verdana" w:cs="Arial"/>
          <w:b/>
          <w:bCs/>
          <w:color w:val="000000"/>
        </w:rPr>
        <w:t>ncia de projetos</w:t>
      </w:r>
    </w:p>
    <w:p w:rsidR="00D21D56" w:rsidRPr="00EF4E07" w:rsidRDefault="00D21D56" w:rsidP="00EF4E07">
      <w:pPr>
        <w:pStyle w:val="Standard"/>
        <w:widowControl/>
        <w:shd w:val="clear" w:color="auto" w:fill="FFFFFF"/>
        <w:rPr>
          <w:rFonts w:ascii="Verdana" w:hAnsi="Verdana" w:cs="Arial"/>
          <w:b/>
          <w:bCs/>
          <w:color w:val="000000"/>
        </w:rPr>
      </w:pPr>
    </w:p>
    <w:p w:rsidR="00D21D56" w:rsidRDefault="00D35F18" w:rsidP="003413AA">
      <w:pPr>
        <w:pStyle w:val="Textbody"/>
        <w:widowControl/>
        <w:spacing w:after="0"/>
        <w:rPr>
          <w:rFonts w:ascii="Verdana" w:hAnsi="Verdana"/>
        </w:rPr>
      </w:pPr>
      <w:r w:rsidRPr="00EF4E07">
        <w:rPr>
          <w:rFonts w:ascii="Verdana" w:hAnsi="Verdana"/>
        </w:rPr>
        <w:t>Um projeto pode ser dividido em fases, as quais são conhecidas como ciclo de vida do projeto. As fases do ciclo de vida fazem a conexão do início ao fim do projeto, apesar de apresentarem uma ideia de sequ</w:t>
      </w:r>
      <w:r w:rsidR="003413AA">
        <w:rPr>
          <w:rFonts w:ascii="Verdana" w:hAnsi="Verdana"/>
        </w:rPr>
        <w:t>ê</w:t>
      </w:r>
      <w:r w:rsidRPr="00EF4E07">
        <w:rPr>
          <w:rFonts w:ascii="Verdana" w:hAnsi="Verdana"/>
        </w:rPr>
        <w:t>ncia, as fases de gerenciamento de projetos, programas e portfólios são executadas</w:t>
      </w:r>
      <w:r w:rsidR="00036E6B">
        <w:rPr>
          <w:rFonts w:ascii="Verdana" w:hAnsi="Verdana"/>
        </w:rPr>
        <w:t>,</w:t>
      </w:r>
      <w:r w:rsidR="007135B2">
        <w:rPr>
          <w:rFonts w:ascii="Verdana" w:hAnsi="Verdana"/>
        </w:rPr>
        <w:t xml:space="preserve"> </w:t>
      </w:r>
      <w:r w:rsidRPr="00EF4E07">
        <w:rPr>
          <w:rFonts w:ascii="Verdana" w:hAnsi="Verdana"/>
        </w:rPr>
        <w:t>paralelamente.</w:t>
      </w:r>
    </w:p>
    <w:p w:rsidR="003A5CA9" w:rsidRPr="00EF4E07" w:rsidRDefault="003A5CA9" w:rsidP="00EF4E07">
      <w:pPr>
        <w:pStyle w:val="Textbody"/>
        <w:widowControl/>
        <w:spacing w:after="0"/>
        <w:rPr>
          <w:rFonts w:ascii="Verdana" w:hAnsi="Verdana"/>
        </w:rPr>
      </w:pPr>
    </w:p>
    <w:p w:rsidR="00D21D56" w:rsidRDefault="00EF4E07" w:rsidP="00EF4E07">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35F18" w:rsidRPr="00EF4E07">
        <w:rPr>
          <w:rFonts w:ascii="Verdana" w:eastAsia="Arial" w:hAnsi="Verdana" w:cs="Arial"/>
          <w:color w:val="FF0000"/>
          <w:sz w:val="20"/>
          <w:szCs w:val="20"/>
        </w:rPr>
        <w:t>: inserir imagem para ilustrar fases do ciclo de vida de ger</w:t>
      </w:r>
      <w:r>
        <w:rPr>
          <w:rFonts w:ascii="Verdana" w:eastAsia="Arial" w:hAnsi="Verdana" w:cs="Arial"/>
          <w:color w:val="FF0000"/>
          <w:sz w:val="20"/>
          <w:szCs w:val="20"/>
        </w:rPr>
        <w:t>ê</w:t>
      </w:r>
      <w:r w:rsidR="00D35F18" w:rsidRPr="00EF4E07">
        <w:rPr>
          <w:rFonts w:ascii="Verdana" w:eastAsia="Arial" w:hAnsi="Verdana" w:cs="Arial"/>
          <w:color w:val="FF0000"/>
          <w:sz w:val="20"/>
          <w:szCs w:val="20"/>
        </w:rPr>
        <w:t>ncia de projetos. Exemplo</w:t>
      </w:r>
    </w:p>
    <w:p w:rsidR="00EF4E07" w:rsidRDefault="00EF4E07" w:rsidP="00EF4E07">
      <w:pPr>
        <w:pStyle w:val="Standard"/>
        <w:widowControl/>
        <w:rPr>
          <w:rFonts w:ascii="Verdana" w:eastAsia="Arial" w:hAnsi="Verdana" w:cs="Arial"/>
          <w:color w:val="FF0000"/>
          <w:sz w:val="20"/>
          <w:szCs w:val="20"/>
        </w:rPr>
      </w:pPr>
    </w:p>
    <w:p w:rsidR="003A5CA9" w:rsidRDefault="003A5CA9" w:rsidP="003A5CA9">
      <w:pPr>
        <w:pStyle w:val="Standard"/>
        <w:widowControl/>
        <w:jc w:val="center"/>
        <w:rPr>
          <w:rFonts w:ascii="Verdana" w:eastAsia="Arial" w:hAnsi="Verdana" w:cs="Arial"/>
          <w:b/>
          <w:bCs/>
          <w:sz w:val="20"/>
          <w:szCs w:val="20"/>
        </w:rPr>
      </w:pPr>
      <w:r w:rsidRPr="003A5CA9">
        <w:rPr>
          <w:rFonts w:ascii="Verdana" w:eastAsia="Arial" w:hAnsi="Verdana" w:cs="Arial"/>
          <w:b/>
          <w:bCs/>
          <w:sz w:val="20"/>
          <w:szCs w:val="20"/>
        </w:rPr>
        <w:t>Fases do ciclo de vida do projeto</w:t>
      </w:r>
    </w:p>
    <w:p w:rsidR="003A5CA9" w:rsidRPr="003A5CA9" w:rsidRDefault="003A5CA9" w:rsidP="003A5CA9">
      <w:pPr>
        <w:pStyle w:val="Standard"/>
        <w:widowControl/>
        <w:jc w:val="center"/>
        <w:rPr>
          <w:rFonts w:ascii="Verdana" w:eastAsia="Arial" w:hAnsi="Verdana" w:cs="Arial"/>
          <w:b/>
          <w:bCs/>
          <w:sz w:val="20"/>
          <w:szCs w:val="20"/>
        </w:rPr>
      </w:pPr>
    </w:p>
    <w:p w:rsidR="003A5CA9" w:rsidRPr="00EF4E07" w:rsidRDefault="003A5CA9" w:rsidP="003A5CA9">
      <w:pPr>
        <w:pStyle w:val="Standard"/>
        <w:widowControl/>
        <w:jc w:val="center"/>
        <w:rPr>
          <w:rFonts w:ascii="Verdana" w:eastAsia="Arial" w:hAnsi="Verdana" w:cs="Arial"/>
          <w:color w:val="FF0000"/>
          <w:sz w:val="20"/>
          <w:szCs w:val="20"/>
        </w:rPr>
      </w:pPr>
      <w:r>
        <w:rPr>
          <w:rFonts w:ascii="Verdana" w:eastAsia="Arial" w:hAnsi="Verdana" w:cs="Arial"/>
          <w:noProof/>
          <w:color w:val="FF0000"/>
          <w:sz w:val="20"/>
          <w:szCs w:val="20"/>
          <w:lang w:eastAsia="pt-BR" w:bidi="ar-SA"/>
        </w:rPr>
        <w:drawing>
          <wp:inline distT="0" distB="0" distL="0" distR="0">
            <wp:extent cx="6848475" cy="2486025"/>
            <wp:effectExtent l="0" t="38100" r="0" b="476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518A9" w:rsidRDefault="00D518A9" w:rsidP="00EF4E07">
      <w:pPr>
        <w:pStyle w:val="Textbody"/>
        <w:spacing w:after="0"/>
        <w:rPr>
          <w:rFonts w:ascii="Verdana" w:hAnsi="Verdana"/>
        </w:rPr>
      </w:pPr>
    </w:p>
    <w:p w:rsidR="00D21D56" w:rsidRPr="00EF4E07" w:rsidRDefault="00D35F18" w:rsidP="00EF4E07">
      <w:pPr>
        <w:pStyle w:val="Textbody"/>
        <w:spacing w:after="0"/>
        <w:rPr>
          <w:rFonts w:ascii="Verdana" w:hAnsi="Verdana"/>
        </w:rPr>
      </w:pPr>
      <w:r w:rsidRPr="00EF4E07">
        <w:rPr>
          <w:rFonts w:ascii="Verdana" w:hAnsi="Verdana"/>
        </w:rPr>
        <w:t xml:space="preserve">Neste momento é importante enfatizar que </w:t>
      </w:r>
      <w:r w:rsidRPr="003413AA">
        <w:rPr>
          <w:rFonts w:ascii="Verdana" w:hAnsi="Verdana"/>
          <w:b/>
          <w:bCs/>
        </w:rPr>
        <w:t>nem todos os projetos devem seguir todas estas fases</w:t>
      </w:r>
      <w:r w:rsidRPr="00EF4E07">
        <w:rPr>
          <w:rFonts w:ascii="Verdana" w:hAnsi="Verdana"/>
        </w:rPr>
        <w:t>, já que alguns podem ser encerrados antes do inicialmente esperado. Outros projetos passarão pelas fases de pelas fases de planejamento, execução e encerramento múltiplas vezes.</w:t>
      </w:r>
    </w:p>
    <w:p w:rsidR="00D21D56" w:rsidRDefault="00D21D56" w:rsidP="00EF4E07">
      <w:pPr>
        <w:pStyle w:val="Standard"/>
        <w:shd w:val="clear" w:color="auto" w:fill="FFFFFF"/>
        <w:rPr>
          <w:rFonts w:ascii="Verdana" w:hAnsi="Verdana" w:cs="Arial"/>
          <w:b/>
          <w:bCs/>
          <w:color w:val="000000"/>
        </w:rPr>
      </w:pPr>
    </w:p>
    <w:tbl>
      <w:tblPr>
        <w:tblStyle w:val="Tabelacomgrade"/>
        <w:tblW w:w="0" w:type="auto"/>
        <w:tblLook w:val="04A0" w:firstRow="1" w:lastRow="0" w:firstColumn="1" w:lastColumn="0" w:noHBand="0" w:noVBand="1"/>
      </w:tblPr>
      <w:tblGrid>
        <w:gridCol w:w="12634"/>
      </w:tblGrid>
      <w:tr w:rsidR="003A5CA9" w:rsidRPr="003A5CA9" w:rsidTr="003A5CA9">
        <w:trPr>
          <w:trHeight w:val="2040"/>
        </w:trPr>
        <w:tc>
          <w:tcPr>
            <w:tcW w:w="12634" w:type="dxa"/>
          </w:tcPr>
          <w:p w:rsidR="003A5CA9" w:rsidRPr="003A5CA9" w:rsidRDefault="003A5CA9" w:rsidP="003A5CA9">
            <w:pPr>
              <w:pStyle w:val="Textbody"/>
              <w:widowControl/>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lastRenderedPageBreak/>
              <w:t>Link</w:t>
            </w:r>
          </w:p>
          <w:p w:rsidR="003A5CA9" w:rsidRPr="003A5CA9" w:rsidRDefault="003A5CA9" w:rsidP="003A5CA9">
            <w:pPr>
              <w:pStyle w:val="Textbody"/>
              <w:widowControl/>
              <w:spacing w:after="0"/>
              <w:rPr>
                <w:b/>
                <w:bCs/>
                <w:color w:val="FF0000"/>
              </w:rPr>
            </w:pPr>
            <w:r w:rsidRPr="003A5CA9">
              <w:rPr>
                <w:rStyle w:val="StrongEmphasis"/>
                <w:rFonts w:ascii="Verdana" w:hAnsi="Verdana"/>
                <w:b w:val="0"/>
                <w:bCs w:val="0"/>
                <w:color w:val="FF0000"/>
                <w:sz w:val="20"/>
                <w:szCs w:val="20"/>
              </w:rPr>
              <w:t xml:space="preserve">Iniciar </w:t>
            </w:r>
          </w:p>
          <w:p w:rsidR="003A5CA9" w:rsidRPr="003A5CA9" w:rsidRDefault="003A5CA9" w:rsidP="001954A8">
            <w:pPr>
              <w:pStyle w:val="Textbody"/>
              <w:widowControl/>
              <w:spacing w:after="0"/>
              <w:rPr>
                <w:rFonts w:ascii="Verdana" w:hAnsi="Verdana"/>
                <w:color w:val="0000FF"/>
                <w:sz w:val="20"/>
                <w:szCs w:val="20"/>
              </w:rPr>
            </w:pPr>
            <w:r w:rsidRPr="003A5CA9">
              <w:rPr>
                <w:rFonts w:ascii="Verdana" w:hAnsi="Verdana"/>
                <w:color w:val="0000FF"/>
                <w:sz w:val="20"/>
                <w:szCs w:val="20"/>
              </w:rPr>
              <w:t>Reconhecer um projeto ou fase inicial, com comprometimento a sua execução preliminar. Estudar a viabilidade de realiza, determinar o objetivo a ser alcançado; juntamente com as expectativas dos usuários, clientes, direção e outros. Definindo o escopo geral do projeto, selecionando os integrantes e formalizando a constituição do projeto. N</w:t>
            </w:r>
            <w:r w:rsidRPr="003A5CA9">
              <w:rPr>
                <w:rFonts w:ascii="Verdana" w:hAnsi="Verdana" w:cs="Arial"/>
                <w:color w:val="0000FF"/>
                <w:sz w:val="20"/>
                <w:szCs w:val="20"/>
              </w:rPr>
              <w:t xml:space="preserve">esta fase de Iniciação do projeto são identificadas as necessidades dos </w:t>
            </w:r>
            <w:r w:rsidRPr="003A5CA9">
              <w:rPr>
                <w:rFonts w:ascii="Verdana" w:hAnsi="Verdana" w:cs="Arial"/>
                <w:i/>
                <w:iCs/>
                <w:color w:val="0000FF"/>
                <w:sz w:val="20"/>
                <w:szCs w:val="20"/>
              </w:rPr>
              <w:t>stakeholders</w:t>
            </w:r>
            <w:r w:rsidRPr="003A5CA9">
              <w:rPr>
                <w:rFonts w:ascii="Verdana" w:hAnsi="Verdana" w:cs="Arial"/>
                <w:color w:val="0000FF"/>
                <w:sz w:val="20"/>
                <w:szCs w:val="20"/>
              </w:rPr>
              <w:t xml:space="preserve"> e levantadas as informações e estimativas, para possibilitar a definição de um problema estruturado a ser resolvido pelo projeto. Nessa fase, além de conhecido o problema, são definidos os resultados esperados, as metas, os produtos e os recursos necessários, considerando-se as expectativas e os requisitos dos </w:t>
            </w:r>
            <w:r w:rsidRPr="003A5CA9">
              <w:rPr>
                <w:rFonts w:ascii="Verdana" w:hAnsi="Verdana" w:cs="Arial"/>
                <w:i/>
                <w:iCs/>
                <w:color w:val="0000FF"/>
                <w:sz w:val="20"/>
                <w:szCs w:val="20"/>
              </w:rPr>
              <w:t>stakeholders</w:t>
            </w:r>
            <w:r w:rsidRPr="003A5CA9">
              <w:rPr>
                <w:rFonts w:ascii="Verdana" w:hAnsi="Verdana" w:cs="Arial"/>
                <w:color w:val="0000FF"/>
                <w:sz w:val="20"/>
                <w:szCs w:val="20"/>
              </w:rPr>
              <w:t xml:space="preserve"> e, ainda. Esses aspectos possibilitam ao PMO zelar pela seleção dos projetos de maior retorno e pelo uso dos melhores recursos em cada projeto. </w:t>
            </w:r>
          </w:p>
          <w:p w:rsidR="003A5CA9" w:rsidRPr="003A5CA9" w:rsidRDefault="003A5CA9" w:rsidP="00EF4E07">
            <w:pPr>
              <w:pStyle w:val="Standard"/>
              <w:rPr>
                <w:rFonts w:ascii="Verdana" w:hAnsi="Verdana" w:cs="Arial"/>
                <w:b/>
                <w:bCs/>
                <w:color w:val="0000FF"/>
                <w:sz w:val="20"/>
                <w:szCs w:val="20"/>
              </w:rPr>
            </w:pPr>
          </w:p>
        </w:tc>
      </w:tr>
      <w:tr w:rsidR="003A5CA9" w:rsidRPr="003A5CA9" w:rsidTr="003A5CA9">
        <w:trPr>
          <w:trHeight w:val="1800"/>
        </w:trPr>
        <w:tc>
          <w:tcPr>
            <w:tcW w:w="12634" w:type="dxa"/>
          </w:tcPr>
          <w:p w:rsidR="003A5CA9" w:rsidRPr="003A5CA9" w:rsidRDefault="003A5CA9" w:rsidP="003A5CA9">
            <w:pPr>
              <w:pStyle w:val="Textbody"/>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t>Link</w:t>
            </w:r>
          </w:p>
          <w:p w:rsidR="003A5CA9" w:rsidRPr="003A5CA9" w:rsidRDefault="003A5CA9" w:rsidP="003A5CA9">
            <w:pPr>
              <w:pStyle w:val="Textbody"/>
              <w:spacing w:after="0"/>
              <w:rPr>
                <w:b/>
                <w:bCs/>
                <w:color w:val="FF0000"/>
              </w:rPr>
            </w:pPr>
            <w:r w:rsidRPr="003A5CA9">
              <w:rPr>
                <w:rStyle w:val="StrongEmphasis"/>
                <w:rFonts w:ascii="Verdana" w:hAnsi="Verdana"/>
                <w:b w:val="0"/>
                <w:bCs w:val="0"/>
                <w:color w:val="FF0000"/>
                <w:sz w:val="20"/>
                <w:szCs w:val="20"/>
              </w:rPr>
              <w:t xml:space="preserve">Planejar </w:t>
            </w:r>
          </w:p>
          <w:p w:rsidR="003A5CA9" w:rsidRPr="003A5CA9" w:rsidRDefault="003A5CA9" w:rsidP="003A5CA9">
            <w:pPr>
              <w:pStyle w:val="Textbody"/>
              <w:spacing w:after="0"/>
              <w:rPr>
                <w:rFonts w:ascii="Verdana" w:hAnsi="Verdana"/>
                <w:color w:val="0000FF"/>
                <w:sz w:val="20"/>
                <w:szCs w:val="20"/>
              </w:rPr>
            </w:pPr>
            <w:r w:rsidRPr="003A5CA9">
              <w:rPr>
                <w:rFonts w:ascii="Verdana" w:hAnsi="Verdana"/>
                <w:color w:val="0000FF"/>
                <w:sz w:val="20"/>
                <w:szCs w:val="20"/>
              </w:rPr>
              <w:t xml:space="preserve">Manter o esquema de trabalho viável para atingir os objetivos. Detalhamento do escopo em resultados, prazos e recursos. Listando as atividades necessárias para atingir os objetivos. Sequenciar processos facilitadores com cronograma e orçamento viável conforme os recursos disponíveis, obtendo a aprovação dos envolvidos e interessados no projeto. </w:t>
            </w:r>
            <w:r w:rsidRPr="003A5CA9">
              <w:rPr>
                <w:rFonts w:ascii="Verdana" w:hAnsi="Verdana" w:cs="Arial"/>
                <w:color w:val="0000FF"/>
                <w:sz w:val="20"/>
                <w:szCs w:val="20"/>
              </w:rPr>
              <w:t xml:space="preserve">Nesta fase são identificadas e selecionadas as melhores estratégias de abordagem para cumprir o escopo definido na fase de iniciação. Na fase de planejamento são previstas e detalhadas todas as atividades necessárias para levar a bom termo o projeto. O </w:t>
            </w:r>
            <w:r w:rsidRPr="003A5CA9">
              <w:rPr>
                <w:rFonts w:ascii="Verdana" w:hAnsi="Verdana"/>
                <w:color w:val="0000FF"/>
                <w:sz w:val="20"/>
                <w:szCs w:val="20"/>
              </w:rPr>
              <w:t>processo de planejamento inclui ainda cronogramas, alocação de recursos, estimativa de custos, para que, ao final, o plano esteja pronto para ser executado sem dificuldades.</w:t>
            </w:r>
          </w:p>
          <w:p w:rsidR="003A5CA9" w:rsidRPr="003A5CA9" w:rsidRDefault="003A5CA9" w:rsidP="00EF4E07">
            <w:pPr>
              <w:pStyle w:val="Standard"/>
              <w:rPr>
                <w:rStyle w:val="StrongEmphasis"/>
                <w:rFonts w:ascii="Verdana" w:hAnsi="Verdana"/>
                <w:color w:val="0000FF"/>
                <w:sz w:val="20"/>
                <w:szCs w:val="20"/>
              </w:rPr>
            </w:pPr>
          </w:p>
        </w:tc>
      </w:tr>
      <w:tr w:rsidR="003A5CA9" w:rsidRPr="003A5CA9" w:rsidTr="003A5CA9">
        <w:trPr>
          <w:trHeight w:val="795"/>
        </w:trPr>
        <w:tc>
          <w:tcPr>
            <w:tcW w:w="12634" w:type="dxa"/>
          </w:tcPr>
          <w:p w:rsidR="003A5CA9" w:rsidRPr="003A5CA9" w:rsidRDefault="003A5CA9" w:rsidP="003A5CA9">
            <w:pPr>
              <w:pStyle w:val="Textbody"/>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t>Link</w:t>
            </w:r>
          </w:p>
          <w:p w:rsidR="003A5CA9" w:rsidRPr="003A5CA9" w:rsidRDefault="003A5CA9" w:rsidP="003A5CA9">
            <w:pPr>
              <w:pStyle w:val="Textbody"/>
              <w:spacing w:after="0"/>
              <w:rPr>
                <w:rStyle w:val="StrongEmphasis"/>
                <w:rFonts w:ascii="Verdana" w:hAnsi="Verdana"/>
                <w:b w:val="0"/>
                <w:bCs w:val="0"/>
                <w:color w:val="0000FF"/>
                <w:sz w:val="20"/>
                <w:szCs w:val="20"/>
              </w:rPr>
            </w:pPr>
            <w:r w:rsidRPr="003A5CA9">
              <w:rPr>
                <w:rStyle w:val="StrongEmphasis"/>
                <w:rFonts w:ascii="Verdana" w:hAnsi="Verdana"/>
                <w:b w:val="0"/>
                <w:bCs w:val="0"/>
                <w:color w:val="FF0000"/>
                <w:sz w:val="20"/>
                <w:szCs w:val="20"/>
              </w:rPr>
              <w:t xml:space="preserve">Executar </w:t>
            </w:r>
          </w:p>
          <w:p w:rsidR="003A5CA9" w:rsidRPr="003A5CA9" w:rsidRDefault="003A5CA9" w:rsidP="003A5CA9">
            <w:pPr>
              <w:pStyle w:val="Textbody"/>
              <w:spacing w:after="0"/>
              <w:rPr>
                <w:rFonts w:ascii="Verdana" w:hAnsi="Verdana"/>
                <w:color w:val="0000FF"/>
                <w:sz w:val="20"/>
                <w:szCs w:val="20"/>
              </w:rPr>
            </w:pPr>
            <w:r w:rsidRPr="003A5CA9">
              <w:rPr>
                <w:rFonts w:ascii="Verdana" w:hAnsi="Verdana"/>
                <w:color w:val="0000FF"/>
                <w:sz w:val="20"/>
                <w:szCs w:val="20"/>
              </w:rPr>
              <w:t>Coordenação de pessoas e recursos. Gerenciar a equipe, reunindo os integrantes para informar os envolvidos e interessados com o intuito de solucionar conflitos durante a execução. Assegurando os recursos necessários. Nesta fase os planos do projeto são colocados em prática e o projeto começa a ser efetivamente realizado e controlado.</w:t>
            </w:r>
          </w:p>
          <w:p w:rsidR="003A5CA9" w:rsidRPr="003A5CA9" w:rsidRDefault="003A5CA9" w:rsidP="00EF4E07">
            <w:pPr>
              <w:pStyle w:val="Standard"/>
              <w:rPr>
                <w:rStyle w:val="StrongEmphasis"/>
                <w:rFonts w:ascii="Verdana" w:hAnsi="Verdana"/>
                <w:color w:val="0000FF"/>
                <w:sz w:val="20"/>
                <w:szCs w:val="20"/>
              </w:rPr>
            </w:pPr>
          </w:p>
        </w:tc>
      </w:tr>
      <w:tr w:rsidR="003A5CA9" w:rsidRPr="003A5CA9" w:rsidTr="003A5CA9">
        <w:trPr>
          <w:trHeight w:val="1095"/>
        </w:trPr>
        <w:tc>
          <w:tcPr>
            <w:tcW w:w="12634" w:type="dxa"/>
          </w:tcPr>
          <w:p w:rsidR="003A5CA9" w:rsidRPr="003A5CA9" w:rsidRDefault="003A5CA9" w:rsidP="003A5CA9">
            <w:pPr>
              <w:pStyle w:val="Textbody"/>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t>Link</w:t>
            </w:r>
          </w:p>
          <w:p w:rsidR="003A5CA9" w:rsidRPr="003A5CA9" w:rsidRDefault="003A5CA9" w:rsidP="003A5CA9">
            <w:pPr>
              <w:pStyle w:val="Textbody"/>
              <w:spacing w:after="0"/>
              <w:rPr>
                <w:b/>
                <w:bCs/>
                <w:color w:val="FF0000"/>
              </w:rPr>
            </w:pPr>
            <w:r w:rsidRPr="003A5CA9">
              <w:rPr>
                <w:rStyle w:val="StrongEmphasis"/>
                <w:rFonts w:ascii="Verdana" w:hAnsi="Verdana"/>
                <w:b w:val="0"/>
                <w:bCs w:val="0"/>
                <w:color w:val="FF0000"/>
                <w:sz w:val="20"/>
                <w:szCs w:val="20"/>
              </w:rPr>
              <w:t xml:space="preserve">Controlar </w:t>
            </w:r>
          </w:p>
          <w:p w:rsidR="003A5CA9" w:rsidRPr="003A5CA9" w:rsidRDefault="003A5CA9" w:rsidP="003A5CA9">
            <w:pPr>
              <w:pStyle w:val="Textbody"/>
              <w:spacing w:after="0"/>
              <w:rPr>
                <w:rFonts w:ascii="Verdana" w:hAnsi="Verdana"/>
                <w:color w:val="0000FF"/>
                <w:sz w:val="20"/>
                <w:szCs w:val="20"/>
              </w:rPr>
            </w:pPr>
            <w:r w:rsidRPr="003A5CA9">
              <w:rPr>
                <w:rFonts w:ascii="Verdana" w:hAnsi="Verdana"/>
                <w:color w:val="0000FF"/>
                <w:sz w:val="20"/>
                <w:szCs w:val="20"/>
              </w:rPr>
              <w:t>Assegurar o cumprimento dos objetivos, monitoramento e avaliação do progresso para melhoria das ações. Monitoramento dos desvios de atividades, tempo e custos; tomando ações corretas para harmonizar o e</w:t>
            </w:r>
            <w:r w:rsidR="006A5E48">
              <w:rPr>
                <w:rFonts w:ascii="Verdana" w:hAnsi="Verdana"/>
                <w:color w:val="0000FF"/>
                <w:sz w:val="20"/>
                <w:szCs w:val="20"/>
              </w:rPr>
              <w:t>xecutado e programado. Avaliar</w:t>
            </w:r>
            <w:r w:rsidRPr="003A5CA9">
              <w:rPr>
                <w:rFonts w:ascii="Verdana" w:hAnsi="Verdana"/>
                <w:color w:val="0000FF"/>
                <w:sz w:val="20"/>
                <w:szCs w:val="20"/>
              </w:rPr>
              <w:t xml:space="preserve"> a necessidade de alterações diversas no projeto, e reprogramá-lo se necessário, ajustando o nível de recursos</w:t>
            </w:r>
            <w:r w:rsidR="006A5E48">
              <w:rPr>
                <w:rFonts w:ascii="Verdana" w:hAnsi="Verdana"/>
                <w:color w:val="0000FF"/>
                <w:sz w:val="20"/>
                <w:szCs w:val="20"/>
              </w:rPr>
              <w:t>, proceder</w:t>
            </w:r>
            <w:r w:rsidRPr="003A5CA9">
              <w:rPr>
                <w:rFonts w:ascii="Verdana" w:hAnsi="Verdana"/>
                <w:color w:val="0000FF"/>
                <w:sz w:val="20"/>
                <w:szCs w:val="20"/>
              </w:rPr>
              <w:t xml:space="preserve"> ajustes necessários e obter a aprovação dos patrocinadores do projeto.</w:t>
            </w:r>
          </w:p>
          <w:p w:rsidR="003A5CA9" w:rsidRPr="003A5CA9" w:rsidRDefault="003A5CA9" w:rsidP="00EF4E07">
            <w:pPr>
              <w:pStyle w:val="Standard"/>
              <w:rPr>
                <w:rStyle w:val="StrongEmphasis"/>
                <w:rFonts w:ascii="Verdana" w:hAnsi="Verdana"/>
                <w:color w:val="0000FF"/>
                <w:sz w:val="20"/>
                <w:szCs w:val="20"/>
              </w:rPr>
            </w:pPr>
          </w:p>
        </w:tc>
      </w:tr>
      <w:tr w:rsidR="003A5CA9" w:rsidRPr="003A5CA9" w:rsidTr="003A5CA9">
        <w:trPr>
          <w:trHeight w:val="1136"/>
        </w:trPr>
        <w:tc>
          <w:tcPr>
            <w:tcW w:w="12634" w:type="dxa"/>
          </w:tcPr>
          <w:p w:rsidR="003A5CA9" w:rsidRPr="003A5CA9" w:rsidRDefault="003A5CA9" w:rsidP="003A5CA9">
            <w:pPr>
              <w:pStyle w:val="Textbody"/>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t>Link</w:t>
            </w:r>
          </w:p>
          <w:p w:rsidR="003A5CA9" w:rsidRDefault="003A5CA9" w:rsidP="003A5CA9">
            <w:pPr>
              <w:pStyle w:val="Textbody"/>
              <w:spacing w:after="0"/>
              <w:rPr>
                <w:rStyle w:val="StrongEmphasis"/>
                <w:rFonts w:ascii="Verdana" w:hAnsi="Verdana"/>
                <w:color w:val="0000FF"/>
                <w:sz w:val="20"/>
                <w:szCs w:val="20"/>
              </w:rPr>
            </w:pPr>
            <w:r w:rsidRPr="003A5CA9">
              <w:rPr>
                <w:rStyle w:val="StrongEmphasis"/>
                <w:rFonts w:ascii="Verdana" w:hAnsi="Verdana"/>
                <w:b w:val="0"/>
                <w:bCs w:val="0"/>
                <w:color w:val="FF0000"/>
                <w:sz w:val="20"/>
                <w:szCs w:val="20"/>
              </w:rPr>
              <w:t>Finalizar</w:t>
            </w:r>
            <w:r w:rsidRPr="003A5CA9">
              <w:rPr>
                <w:rStyle w:val="StrongEmphasis"/>
                <w:rFonts w:ascii="Verdana" w:hAnsi="Verdana"/>
                <w:color w:val="FF0000"/>
                <w:sz w:val="20"/>
                <w:szCs w:val="20"/>
              </w:rPr>
              <w:t xml:space="preserve"> </w:t>
            </w:r>
          </w:p>
          <w:p w:rsidR="003A5CA9" w:rsidRPr="003A5CA9" w:rsidRDefault="003A5CA9" w:rsidP="003A5CA9">
            <w:pPr>
              <w:pStyle w:val="Textbody"/>
              <w:spacing w:after="0"/>
              <w:rPr>
                <w:rStyle w:val="StrongEmphasis"/>
                <w:rFonts w:ascii="Verdana" w:hAnsi="Verdana"/>
                <w:b w:val="0"/>
                <w:bCs w:val="0"/>
                <w:color w:val="0000FF"/>
                <w:sz w:val="20"/>
                <w:szCs w:val="20"/>
              </w:rPr>
            </w:pPr>
            <w:r w:rsidRPr="003A5CA9">
              <w:rPr>
                <w:rFonts w:ascii="Verdana" w:hAnsi="Verdana"/>
                <w:color w:val="0000FF"/>
                <w:sz w:val="20"/>
                <w:szCs w:val="20"/>
              </w:rPr>
              <w:t xml:space="preserve">Formalizar a aceitação do projeto ou fazer o seu encerramento de forma organizada. Encerra as atividades, sendo a fase de avaliação do projeto, qual o motivo do resultado, documentando os relatórios do projeto. E por fim, dissolvendo a equipe do projeto. Neste ponto, idealmente, o projeto já atingiu todas as metas previstas, </w:t>
            </w:r>
            <w:r w:rsidRPr="003A5CA9">
              <w:rPr>
                <w:rFonts w:ascii="Verdana" w:eastAsia="Arial" w:hAnsi="Verdana" w:cs="Arial"/>
                <w:color w:val="0000FF"/>
                <w:sz w:val="20"/>
                <w:szCs w:val="20"/>
              </w:rPr>
              <w:t>entregou todos os produtos esperados e conseguiu resolver o problema proposto.</w:t>
            </w:r>
          </w:p>
        </w:tc>
      </w:tr>
    </w:tbl>
    <w:p w:rsidR="003A5CA9" w:rsidRDefault="003A5CA9" w:rsidP="00EF4E07">
      <w:pPr>
        <w:pStyle w:val="Standard"/>
        <w:shd w:val="clear" w:color="auto" w:fill="FFFFFF"/>
        <w:rPr>
          <w:rFonts w:ascii="Verdana" w:hAnsi="Verdana" w:cs="Arial"/>
          <w:b/>
          <w:bCs/>
          <w:color w:val="000000"/>
        </w:rPr>
      </w:pPr>
    </w:p>
    <w:p w:rsidR="003A5CA9" w:rsidRDefault="003A5CA9" w:rsidP="00EF4E07">
      <w:pPr>
        <w:pStyle w:val="Standard"/>
        <w:shd w:val="clear" w:color="auto" w:fill="FFFFFF"/>
        <w:rPr>
          <w:rFonts w:ascii="Verdana" w:hAnsi="Verdana" w:cs="Arial"/>
          <w:b/>
          <w:bCs/>
          <w:color w:val="000000"/>
        </w:rPr>
      </w:pPr>
    </w:p>
    <w:p w:rsidR="002C2EE7" w:rsidRDefault="002C2EE7" w:rsidP="00EF4E07">
      <w:pPr>
        <w:pStyle w:val="Standard"/>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2C2EE7" w:rsidRDefault="002C2EE7" w:rsidP="00EF4E07">
      <w:pPr>
        <w:pStyle w:val="Standard"/>
        <w:shd w:val="clear" w:color="auto" w:fill="FFFFFF"/>
        <w:rPr>
          <w:rFonts w:ascii="Verdana" w:hAnsi="Verdana" w:cs="Arial"/>
          <w:b/>
          <w:bCs/>
          <w:color w:val="000000"/>
        </w:rPr>
      </w:pPr>
    </w:p>
    <w:p w:rsidR="002C2EE7" w:rsidRPr="00EF4E07" w:rsidRDefault="002C2EE7" w:rsidP="00EF4E07">
      <w:pPr>
        <w:pStyle w:val="Standard"/>
        <w:shd w:val="clear" w:color="auto" w:fill="FFFFFF"/>
        <w:rPr>
          <w:rFonts w:ascii="Verdana" w:hAnsi="Verdana" w:cs="Arial"/>
          <w:b/>
          <w:bCs/>
          <w:color w:val="000000"/>
        </w:rPr>
      </w:pPr>
    </w:p>
    <w:p w:rsidR="00D21D56" w:rsidRPr="00EF4E07" w:rsidRDefault="002C2EE7" w:rsidP="00EF4E07">
      <w:pPr>
        <w:pStyle w:val="Standard"/>
        <w:shd w:val="clear" w:color="auto" w:fill="FFFFFF"/>
        <w:rPr>
          <w:rFonts w:ascii="Verdana" w:hAnsi="Verdana" w:cs="Arial"/>
          <w:b/>
          <w:bCs/>
          <w:color w:val="000000"/>
        </w:rPr>
      </w:pPr>
      <w:r>
        <w:rPr>
          <w:rFonts w:ascii="Verdana" w:hAnsi="Verdana" w:cs="Arial"/>
          <w:b/>
          <w:bCs/>
          <w:color w:val="000000"/>
        </w:rPr>
        <w:t xml:space="preserve">2.1- </w:t>
      </w:r>
      <w:r w:rsidR="00D35F18" w:rsidRPr="00EF4E07">
        <w:rPr>
          <w:rFonts w:ascii="Verdana" w:hAnsi="Verdana" w:cs="Arial"/>
          <w:b/>
          <w:bCs/>
          <w:color w:val="000000"/>
        </w:rPr>
        <w:t>Tipos básicos de relação entre as fases do ciclo de vida</w:t>
      </w:r>
    </w:p>
    <w:p w:rsidR="00D21D56" w:rsidRPr="00EF4E07" w:rsidRDefault="00D21D56" w:rsidP="00EF4E07">
      <w:pPr>
        <w:pStyle w:val="Standard"/>
        <w:shd w:val="clear" w:color="auto" w:fill="FFFFFF"/>
        <w:rPr>
          <w:rFonts w:ascii="Verdana" w:hAnsi="Verdana" w:cs="Arial"/>
          <w:b/>
          <w:color w:val="000000"/>
        </w:rPr>
      </w:pPr>
    </w:p>
    <w:tbl>
      <w:tblPr>
        <w:tblW w:w="12474" w:type="dxa"/>
        <w:shd w:val="clear" w:color="auto" w:fill="DEEAF6" w:themeFill="accent1" w:themeFillTint="33"/>
        <w:tblLayout w:type="fixed"/>
        <w:tblCellMar>
          <w:left w:w="10" w:type="dxa"/>
          <w:right w:w="10" w:type="dxa"/>
        </w:tblCellMar>
        <w:tblLook w:val="04A0" w:firstRow="1" w:lastRow="0" w:firstColumn="1" w:lastColumn="0" w:noHBand="0" w:noVBand="1"/>
      </w:tblPr>
      <w:tblGrid>
        <w:gridCol w:w="12474"/>
      </w:tblGrid>
      <w:tr w:rsidR="00D21D56" w:rsidRPr="00EF4E07" w:rsidTr="00DD0C4A">
        <w:trPr>
          <w:trHeight w:val="1289"/>
        </w:trPr>
        <w:tc>
          <w:tcPr>
            <w:tcW w:w="12474" w:type="dxa"/>
            <w:shd w:val="clear" w:color="auto" w:fill="DEEAF6" w:themeFill="accent1" w:themeFillTint="33"/>
            <w:tcMar>
              <w:top w:w="0" w:type="dxa"/>
              <w:left w:w="108" w:type="dxa"/>
              <w:bottom w:w="0" w:type="dxa"/>
              <w:right w:w="108" w:type="dxa"/>
            </w:tcMar>
            <w:vAlign w:val="center"/>
          </w:tcPr>
          <w:p w:rsidR="00D21D56" w:rsidRPr="00EF4E07" w:rsidRDefault="00D35F18" w:rsidP="00EF4E07">
            <w:pPr>
              <w:pStyle w:val="Standard"/>
              <w:rPr>
                <w:rFonts w:ascii="Verdana" w:hAnsi="Verdana"/>
              </w:rPr>
            </w:pPr>
            <w:r w:rsidRPr="00EF4E07">
              <w:rPr>
                <w:rFonts w:ascii="Verdana" w:hAnsi="Verdana" w:cs="Arial"/>
              </w:rPr>
              <w:t xml:space="preserve">Segundo o </w:t>
            </w:r>
            <w:r w:rsidR="00EF4E07" w:rsidRPr="00EF4E07">
              <w:rPr>
                <w:rFonts w:ascii="Verdana" w:hAnsi="Verdana" w:cs="Arial"/>
              </w:rPr>
              <w:t>PMBOK</w:t>
            </w:r>
            <w:r w:rsidR="001954A8">
              <w:rPr>
                <w:rFonts w:ascii="Verdana" w:hAnsi="Verdana" w:cs="Arial"/>
              </w:rPr>
              <w:t>,</w:t>
            </w:r>
            <w:r w:rsidRPr="00EF4E07">
              <w:rPr>
                <w:rFonts w:ascii="Verdana" w:hAnsi="Verdana" w:cs="Arial"/>
              </w:rPr>
              <w:t xml:space="preserve"> “</w:t>
            </w:r>
            <w:r w:rsidRPr="00EF4E07">
              <w:rPr>
                <w:rFonts w:ascii="Verdana" w:eastAsia="HelveticaNeue-Condensed" w:hAnsi="Verdana" w:cs="Arial"/>
                <w:color w:val="000000"/>
              </w:rPr>
              <w:t>quando os projetos têm várias fases, estas são parte, em geral, de um processo sequencial projetado para garantir um controle adequado do projeto e obter o produto, serviço ou resultado desejado. Contudo, há situações em que um projeto pode se beneficiar de fases sobrepostas ou simultâneas.</w:t>
            </w:r>
            <w:r w:rsidR="00E0208C">
              <w:rPr>
                <w:rFonts w:ascii="Verdana" w:eastAsia="HelveticaNeue-Condensed" w:hAnsi="Verdana" w:cs="Arial"/>
                <w:color w:val="000000"/>
              </w:rPr>
              <w:t>”</w:t>
            </w:r>
          </w:p>
        </w:tc>
      </w:tr>
    </w:tbl>
    <w:p w:rsidR="00D21D56" w:rsidRPr="00EF4E07" w:rsidRDefault="00D21D56" w:rsidP="00EF4E07">
      <w:pPr>
        <w:pStyle w:val="Standard"/>
        <w:shd w:val="clear" w:color="auto" w:fill="FFFFFF"/>
        <w:rPr>
          <w:rFonts w:ascii="Verdana" w:hAnsi="Verdana" w:cs="Arial"/>
          <w:color w:val="000000"/>
        </w:rPr>
      </w:pPr>
    </w:p>
    <w:p w:rsidR="00D21D56" w:rsidRDefault="00D35F18" w:rsidP="00EF4E07">
      <w:pPr>
        <w:pStyle w:val="Textbody"/>
        <w:spacing w:after="0"/>
        <w:rPr>
          <w:rFonts w:ascii="Verdana" w:hAnsi="Verdana"/>
        </w:rPr>
      </w:pPr>
      <w:r w:rsidRPr="00EF4E07">
        <w:rPr>
          <w:rFonts w:ascii="Verdana" w:hAnsi="Verdana"/>
        </w:rPr>
        <w:t xml:space="preserve">Quando </w:t>
      </w:r>
      <w:r w:rsidR="00D518A9" w:rsidRPr="00EF4E07">
        <w:rPr>
          <w:rFonts w:ascii="Verdana" w:hAnsi="Verdana"/>
        </w:rPr>
        <w:t>os projetos têm</w:t>
      </w:r>
      <w:r w:rsidRPr="00EF4E07">
        <w:rPr>
          <w:rFonts w:ascii="Verdana" w:hAnsi="Verdana"/>
        </w:rPr>
        <w:t xml:space="preserve"> várias fases, estas são parte, em geral, de um processo sequencial projetado para garantir um controle adequado do projeto e obter o produto, serviço ou resultado desejado. Contudo, há situações em que um projeto pode se beneficiar de fases sobrepostas ou simultâneas. Os três tipos básicos de relações entre fases são:</w:t>
      </w:r>
    </w:p>
    <w:p w:rsidR="00D518A9" w:rsidRPr="00EF4E07" w:rsidRDefault="00D518A9" w:rsidP="00EF4E07">
      <w:pPr>
        <w:pStyle w:val="Textbody"/>
        <w:spacing w:after="0"/>
        <w:rPr>
          <w:rFonts w:ascii="Verdana" w:hAnsi="Verdana"/>
        </w:rPr>
      </w:pPr>
    </w:p>
    <w:p w:rsidR="00D21D56" w:rsidRPr="00EF4E07" w:rsidRDefault="00D35F18" w:rsidP="00EF4E07">
      <w:pPr>
        <w:pStyle w:val="Textbody"/>
        <w:numPr>
          <w:ilvl w:val="0"/>
          <w:numId w:val="4"/>
        </w:numPr>
        <w:spacing w:after="0"/>
        <w:rPr>
          <w:rFonts w:ascii="Verdana" w:hAnsi="Verdana"/>
        </w:rPr>
      </w:pPr>
      <w:r w:rsidRPr="00EF4E07">
        <w:rPr>
          <w:rFonts w:ascii="Verdana" w:hAnsi="Verdana"/>
        </w:rPr>
        <w:t xml:space="preserve">Uma </w:t>
      </w:r>
      <w:r w:rsidRPr="00E0208C">
        <w:rPr>
          <w:rFonts w:ascii="Verdana" w:hAnsi="Verdana"/>
          <w:b/>
          <w:bCs/>
        </w:rPr>
        <w:t>relação sequencial</w:t>
      </w:r>
      <w:r w:rsidRPr="00EF4E07">
        <w:rPr>
          <w:rFonts w:ascii="Verdana" w:hAnsi="Verdana"/>
        </w:rPr>
        <w:t>, em que uma fase só inicia depois que a anterior terminar</w:t>
      </w:r>
      <w:r w:rsidR="006A5E48">
        <w:rPr>
          <w:rFonts w:ascii="Verdana" w:hAnsi="Verdana"/>
        </w:rPr>
        <w:t>,</w:t>
      </w:r>
    </w:p>
    <w:p w:rsidR="00D21D56" w:rsidRPr="00EF4E07" w:rsidRDefault="00D35F18" w:rsidP="00EF4E07">
      <w:pPr>
        <w:pStyle w:val="Textbody"/>
        <w:numPr>
          <w:ilvl w:val="0"/>
          <w:numId w:val="4"/>
        </w:numPr>
        <w:spacing w:after="0"/>
        <w:rPr>
          <w:rFonts w:ascii="Verdana" w:hAnsi="Verdana"/>
        </w:rPr>
      </w:pPr>
      <w:r w:rsidRPr="00EF4E07">
        <w:rPr>
          <w:rFonts w:ascii="Verdana" w:hAnsi="Verdana"/>
        </w:rPr>
        <w:t xml:space="preserve">Uma </w:t>
      </w:r>
      <w:r w:rsidRPr="00E0208C">
        <w:rPr>
          <w:rFonts w:ascii="Verdana" w:hAnsi="Verdana"/>
          <w:b/>
          <w:bCs/>
        </w:rPr>
        <w:t>relação sobreposta</w:t>
      </w:r>
      <w:r w:rsidRPr="00EF4E07">
        <w:rPr>
          <w:rFonts w:ascii="Verdana" w:hAnsi="Verdana"/>
        </w:rPr>
        <w:t>, onde uma fase pode iniciar antes mesmo do término da anterior, conforme, exemplo ilustrado a seguir:</w:t>
      </w:r>
    </w:p>
    <w:p w:rsidR="002335C6" w:rsidRDefault="002335C6" w:rsidP="009431C3">
      <w:pPr>
        <w:pStyle w:val="Standard"/>
        <w:widowControl/>
        <w:rPr>
          <w:rFonts w:ascii="Verdana" w:eastAsia="Arial" w:hAnsi="Verdana" w:cs="Arial"/>
          <w:b/>
          <w:bCs/>
          <w:color w:val="FF0000"/>
          <w:sz w:val="20"/>
          <w:szCs w:val="20"/>
        </w:rPr>
      </w:pPr>
    </w:p>
    <w:p w:rsidR="002335C6" w:rsidRPr="009431C3" w:rsidRDefault="00EF4E07" w:rsidP="006F6482">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35F18" w:rsidRPr="00EF4E07">
        <w:rPr>
          <w:rFonts w:ascii="Verdana" w:eastAsia="Arial" w:hAnsi="Verdana" w:cs="Arial"/>
          <w:color w:val="FF0000"/>
          <w:sz w:val="20"/>
          <w:szCs w:val="20"/>
        </w:rPr>
        <w:t xml:space="preserve">: </w:t>
      </w:r>
      <w:r w:rsidR="002335C6">
        <w:rPr>
          <w:rFonts w:ascii="Verdana" w:eastAsia="Arial" w:hAnsi="Verdana" w:cs="Arial"/>
          <w:color w:val="FF0000"/>
          <w:sz w:val="20"/>
          <w:szCs w:val="20"/>
        </w:rPr>
        <w:t xml:space="preserve">refazer a imagem. As duas imagens devem estar sobrepostas, como no exemplo. </w:t>
      </w:r>
    </w:p>
    <w:p w:rsidR="00D21D56" w:rsidRDefault="00D21D56" w:rsidP="00EF4E07">
      <w:pPr>
        <w:pStyle w:val="Textbody"/>
        <w:spacing w:after="0"/>
        <w:jc w:val="center"/>
        <w:rPr>
          <w:rFonts w:ascii="Verdana" w:hAnsi="Verdana"/>
        </w:rPr>
      </w:pPr>
    </w:p>
    <w:p w:rsidR="006F6482" w:rsidRPr="00EF4E07" w:rsidRDefault="006F6482" w:rsidP="00EF4E07">
      <w:pPr>
        <w:pStyle w:val="Textbody"/>
        <w:spacing w:after="0"/>
        <w:jc w:val="center"/>
        <w:rPr>
          <w:rFonts w:ascii="Verdana" w:hAnsi="Verdana"/>
        </w:rPr>
      </w:pPr>
      <w:r>
        <w:rPr>
          <w:noProof/>
          <w:lang w:eastAsia="pt-BR" w:bidi="ar-SA"/>
        </w:rPr>
        <w:drawing>
          <wp:inline distT="0" distB="0" distL="0" distR="0">
            <wp:extent cx="7485287" cy="3295650"/>
            <wp:effectExtent l="0" t="0" r="1905" b="0"/>
            <wp:docPr id="19" name="Imagem 19" descr="https://sites.google.com/site/gerenciadeprojetosdeti/_/rsrc/1374608004305/aulas-1/3---ciclo-de-vida-do-projeto-e-processos-de-gestao-de-projeto/figur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gerenciadeprojetosdeti/_/rsrc/1374608004305/aulas-1/3---ciclo-de-vida-do-projeto-e-processos-de-gestao-de-projeto/figura4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313"/>
                    <a:stretch/>
                  </pic:blipFill>
                  <pic:spPr bwMode="auto">
                    <a:xfrm>
                      <a:off x="0" y="0"/>
                      <a:ext cx="7556761" cy="3327119"/>
                    </a:xfrm>
                    <a:prstGeom prst="rect">
                      <a:avLst/>
                    </a:prstGeom>
                    <a:noFill/>
                    <a:ln>
                      <a:noFill/>
                    </a:ln>
                    <a:extLst>
                      <a:ext uri="{53640926-AAD7-44D8-BBD7-CCE9431645EC}">
                        <a14:shadowObscured xmlns:a14="http://schemas.microsoft.com/office/drawing/2010/main"/>
                      </a:ext>
                    </a:extLst>
                  </pic:spPr>
                </pic:pic>
              </a:graphicData>
            </a:graphic>
          </wp:inline>
        </w:drawing>
      </w:r>
    </w:p>
    <w:p w:rsidR="00D21D56" w:rsidRDefault="00D21D56" w:rsidP="00EF4E07">
      <w:pPr>
        <w:pStyle w:val="Textbody"/>
        <w:spacing w:after="0"/>
        <w:rPr>
          <w:rFonts w:ascii="Verdana" w:hAnsi="Verdana"/>
        </w:rPr>
      </w:pPr>
    </w:p>
    <w:p w:rsidR="002C2EE7" w:rsidRDefault="002C2EE7" w:rsidP="00EF4E07">
      <w:pPr>
        <w:pStyle w:val="Textbody"/>
        <w:spacing w:after="0"/>
        <w:rPr>
          <w:rFonts w:ascii="Verdana" w:hAnsi="Verdana"/>
        </w:rPr>
      </w:pPr>
      <w:r>
        <w:rPr>
          <w:rFonts w:ascii="Verdana" w:hAnsi="Verdana"/>
        </w:rPr>
        <w:t>__________________________________________________________________________________</w:t>
      </w:r>
    </w:p>
    <w:p w:rsidR="002C2EE7" w:rsidRDefault="002C2EE7" w:rsidP="00EF4E07">
      <w:pPr>
        <w:pStyle w:val="Textbody"/>
        <w:spacing w:after="0"/>
        <w:rPr>
          <w:rFonts w:ascii="Verdana" w:hAnsi="Verdana"/>
        </w:rPr>
      </w:pPr>
    </w:p>
    <w:p w:rsidR="002C2EE7" w:rsidRPr="00EF4E07" w:rsidRDefault="002C2EE7" w:rsidP="00EF4E07">
      <w:pPr>
        <w:pStyle w:val="Textbody"/>
        <w:spacing w:after="0"/>
        <w:rPr>
          <w:rFonts w:ascii="Verdana" w:hAnsi="Verdana"/>
        </w:rPr>
      </w:pPr>
    </w:p>
    <w:p w:rsidR="00D21D56" w:rsidRPr="00EF4E07" w:rsidRDefault="00EF4E07" w:rsidP="002C2EE7">
      <w:pPr>
        <w:pStyle w:val="Standard"/>
        <w:widowControl/>
        <w:numPr>
          <w:ilvl w:val="0"/>
          <w:numId w:val="9"/>
        </w:numPr>
        <w:shd w:val="clear" w:color="auto" w:fill="FFFFFF"/>
        <w:rPr>
          <w:rFonts w:ascii="Verdana" w:eastAsia="Arial" w:hAnsi="Verdana" w:cs="Arial"/>
          <w:b/>
          <w:bCs/>
          <w:color w:val="000000"/>
        </w:rPr>
      </w:pPr>
      <w:r>
        <w:rPr>
          <w:rFonts w:ascii="Verdana" w:eastAsia="Arial" w:hAnsi="Verdana" w:cs="Arial"/>
          <w:b/>
          <w:bCs/>
          <w:color w:val="000000"/>
        </w:rPr>
        <w:t>Tipos de ciclo de vida de gerên</w:t>
      </w:r>
      <w:r w:rsidR="00D35F18" w:rsidRPr="00EF4E07">
        <w:rPr>
          <w:rFonts w:ascii="Verdana" w:eastAsia="Arial" w:hAnsi="Verdana" w:cs="Arial"/>
          <w:b/>
          <w:bCs/>
          <w:color w:val="000000"/>
        </w:rPr>
        <w:t>cia de projetos</w:t>
      </w:r>
    </w:p>
    <w:p w:rsidR="00D21D56" w:rsidRPr="00EF4E07" w:rsidRDefault="00D21D56" w:rsidP="00EF4E07">
      <w:pPr>
        <w:pStyle w:val="Textbody"/>
        <w:widowControl/>
        <w:shd w:val="clear" w:color="auto" w:fill="FFFFFF"/>
        <w:spacing w:after="0"/>
        <w:rPr>
          <w:rFonts w:ascii="Verdana" w:eastAsia="Arial" w:hAnsi="Verdana" w:cs="Arial"/>
          <w:color w:val="000000"/>
        </w:rPr>
      </w:pPr>
    </w:p>
    <w:p w:rsidR="00951D3A" w:rsidRPr="00951D3A" w:rsidRDefault="00D35F18" w:rsidP="00951D3A">
      <w:pPr>
        <w:pStyle w:val="Standard"/>
        <w:widowControl/>
        <w:numPr>
          <w:ilvl w:val="0"/>
          <w:numId w:val="12"/>
        </w:numPr>
        <w:rPr>
          <w:rFonts w:ascii="Verdana" w:eastAsia="Arial" w:hAnsi="Verdana" w:cs="Arial"/>
          <w:b/>
          <w:bCs/>
          <w:color w:val="FF0000"/>
          <w:sz w:val="20"/>
          <w:szCs w:val="20"/>
        </w:rPr>
      </w:pPr>
      <w:r w:rsidRPr="00EF4E07">
        <w:rPr>
          <w:rFonts w:ascii="Verdana" w:hAnsi="Verdana"/>
          <w:b/>
          <w:bCs/>
        </w:rPr>
        <w:t>Ciclo de Vida Preditivo</w:t>
      </w:r>
    </w:p>
    <w:p w:rsidR="00951D3A" w:rsidRDefault="00951D3A" w:rsidP="00951D3A">
      <w:pPr>
        <w:pStyle w:val="Standard"/>
        <w:widowControl/>
        <w:rPr>
          <w:rFonts w:ascii="Verdana" w:hAnsi="Verdana"/>
          <w:b/>
          <w:bCs/>
        </w:rPr>
      </w:pPr>
    </w:p>
    <w:p w:rsidR="00D518A9" w:rsidRDefault="00951D3A" w:rsidP="00951D3A">
      <w:pPr>
        <w:pStyle w:val="Standard"/>
        <w:widowControl/>
        <w:rPr>
          <w:rFonts w:ascii="Verdana" w:eastAsia="Arial" w:hAnsi="Verdana" w:cs="Arial"/>
          <w:b/>
          <w:bCs/>
          <w:color w:val="FF0000"/>
          <w:sz w:val="20"/>
          <w:szCs w:val="20"/>
        </w:rPr>
      </w:pPr>
      <w:r>
        <w:rPr>
          <w:rFonts w:ascii="Verdana" w:hAnsi="Verdana"/>
        </w:rPr>
        <w:t xml:space="preserve">Também chamado de </w:t>
      </w:r>
      <w:r w:rsidRPr="00951D3A">
        <w:rPr>
          <w:rFonts w:ascii="Verdana" w:eastAsia="Arial" w:hAnsi="Verdana"/>
          <w:b/>
          <w:bCs/>
          <w:i/>
          <w:iCs/>
        </w:rPr>
        <w:t>waterfall</w:t>
      </w:r>
      <w:r>
        <w:rPr>
          <w:rFonts w:ascii="Verdana" w:eastAsia="Arial" w:hAnsi="Verdana"/>
        </w:rPr>
        <w:t xml:space="preserve">, esse ciclo </w:t>
      </w:r>
      <w:r w:rsidR="00D35F18" w:rsidRPr="00EF4E07">
        <w:rPr>
          <w:rFonts w:ascii="Verdana" w:hAnsi="Verdana"/>
        </w:rPr>
        <w:t xml:space="preserve">de vida </w:t>
      </w:r>
      <w:r>
        <w:rPr>
          <w:rFonts w:ascii="Verdana" w:hAnsi="Verdana"/>
        </w:rPr>
        <w:t xml:space="preserve">é </w:t>
      </w:r>
      <w:r w:rsidR="00D35F18" w:rsidRPr="00EF4E07">
        <w:rPr>
          <w:rFonts w:ascii="Verdana" w:hAnsi="Verdana"/>
        </w:rPr>
        <w:t>totalmente planejado</w:t>
      </w:r>
      <w:r>
        <w:rPr>
          <w:rFonts w:ascii="Verdana" w:hAnsi="Verdana"/>
        </w:rPr>
        <w:t xml:space="preserve"> e </w:t>
      </w:r>
      <w:r w:rsidR="00D35F18" w:rsidRPr="00EF4E07">
        <w:rPr>
          <w:rFonts w:ascii="Verdana" w:hAnsi="Verdana"/>
        </w:rPr>
        <w:t>pode evoluir a partir de fases sequenciais ou a partir de fases sobrepostas.</w:t>
      </w:r>
      <w:r w:rsidR="00D518A9" w:rsidRPr="00D518A9">
        <w:rPr>
          <w:rFonts w:ascii="Verdana" w:eastAsia="Arial" w:hAnsi="Verdana" w:cs="Arial"/>
          <w:b/>
          <w:bCs/>
          <w:color w:val="FF0000"/>
          <w:sz w:val="20"/>
          <w:szCs w:val="20"/>
        </w:rPr>
        <w:t xml:space="preserve"> </w:t>
      </w:r>
    </w:p>
    <w:p w:rsidR="00951D3A" w:rsidRPr="00EF4E07" w:rsidRDefault="00951D3A" w:rsidP="00951D3A">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Pr="00EF4E07">
        <w:rPr>
          <w:rFonts w:ascii="Verdana" w:eastAsia="Arial" w:hAnsi="Verdana" w:cs="Arial"/>
          <w:color w:val="FF0000"/>
          <w:sz w:val="20"/>
          <w:szCs w:val="20"/>
        </w:rPr>
        <w:t xml:space="preserve">: </w:t>
      </w:r>
      <w:r>
        <w:rPr>
          <w:rFonts w:ascii="Verdana" w:eastAsia="Arial" w:hAnsi="Verdana" w:cs="Arial"/>
          <w:color w:val="FF0000"/>
          <w:sz w:val="20"/>
          <w:szCs w:val="20"/>
        </w:rPr>
        <w:t>refazer a imagem</w:t>
      </w:r>
    </w:p>
    <w:p w:rsidR="00D518A9" w:rsidRDefault="00D518A9" w:rsidP="00D518A9">
      <w:pPr>
        <w:pStyle w:val="Standard"/>
        <w:widowControl/>
        <w:rPr>
          <w:rFonts w:ascii="Verdana" w:eastAsia="Arial" w:hAnsi="Verdana" w:cs="Arial"/>
          <w:b/>
          <w:bCs/>
          <w:color w:val="FF0000"/>
          <w:sz w:val="20"/>
          <w:szCs w:val="20"/>
        </w:rPr>
      </w:pPr>
    </w:p>
    <w:p w:rsidR="00D518A9" w:rsidRDefault="00D518A9" w:rsidP="00D518A9">
      <w:pPr>
        <w:pStyle w:val="Standard"/>
        <w:widowControl/>
        <w:jc w:val="center"/>
        <w:rPr>
          <w:rFonts w:ascii="Verdana" w:eastAsia="Arial" w:hAnsi="Verdana" w:cs="Arial"/>
          <w:b/>
          <w:bCs/>
          <w:color w:val="FF0000"/>
          <w:sz w:val="20"/>
          <w:szCs w:val="20"/>
        </w:rPr>
      </w:pPr>
      <w:r w:rsidRPr="00EF4E07">
        <w:rPr>
          <w:rFonts w:ascii="Verdana" w:hAnsi="Verdana"/>
          <w:noProof/>
          <w:lang w:eastAsia="pt-BR" w:bidi="ar-SA"/>
        </w:rPr>
        <w:drawing>
          <wp:inline distT="0" distB="0" distL="0" distR="0">
            <wp:extent cx="6124575" cy="3219450"/>
            <wp:effectExtent l="0" t="0" r="9525" b="0"/>
            <wp:docPr id="5" name="figura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extLst>
                        <a:ext uri="{28A0092B-C50C-407E-A947-70E740481C1C}">
                          <a14:useLocalDpi xmlns:a14="http://schemas.microsoft.com/office/drawing/2010/main" val="0"/>
                        </a:ext>
                      </a:extLst>
                    </a:blip>
                    <a:srcRect/>
                    <a:stretch>
                      <a:fillRect/>
                    </a:stretch>
                  </pic:blipFill>
                  <pic:spPr>
                    <a:xfrm>
                      <a:off x="0" y="0"/>
                      <a:ext cx="6124575" cy="3219450"/>
                    </a:xfrm>
                    <a:prstGeom prst="rect">
                      <a:avLst/>
                    </a:prstGeom>
                  </pic:spPr>
                </pic:pic>
              </a:graphicData>
            </a:graphic>
          </wp:inline>
        </w:drawing>
      </w:r>
    </w:p>
    <w:p w:rsidR="00D518A9" w:rsidRDefault="00D518A9" w:rsidP="00D518A9">
      <w:pPr>
        <w:pStyle w:val="Standard"/>
        <w:widowControl/>
        <w:rPr>
          <w:rFonts w:ascii="Verdana" w:eastAsia="Arial" w:hAnsi="Verdana" w:cs="Arial"/>
          <w:b/>
          <w:bCs/>
          <w:color w:val="FF0000"/>
          <w:sz w:val="20"/>
          <w:szCs w:val="20"/>
        </w:rPr>
      </w:pPr>
    </w:p>
    <w:p w:rsidR="00D21D56" w:rsidRPr="00EF4E07" w:rsidRDefault="00D21D56" w:rsidP="00EF4E07">
      <w:pPr>
        <w:pStyle w:val="Textbody"/>
        <w:spacing w:after="0"/>
        <w:rPr>
          <w:rFonts w:ascii="Verdana" w:hAnsi="Verdana"/>
        </w:rPr>
      </w:pPr>
    </w:p>
    <w:p w:rsidR="002C2EE7" w:rsidRDefault="002C2EE7" w:rsidP="002C2EE7">
      <w:pPr>
        <w:pStyle w:val="Textbody"/>
        <w:spacing w:after="0"/>
        <w:rPr>
          <w:rFonts w:ascii="Verdana" w:hAnsi="Verdana"/>
        </w:rPr>
      </w:pPr>
      <w:r>
        <w:rPr>
          <w:rFonts w:ascii="Verdana" w:hAnsi="Verdana"/>
        </w:rPr>
        <w:t>__________________________________________________________________________________</w:t>
      </w:r>
    </w:p>
    <w:p w:rsidR="00D21D56" w:rsidRDefault="00D21D56" w:rsidP="00EF4E07">
      <w:pPr>
        <w:pStyle w:val="Textbody"/>
        <w:spacing w:after="0"/>
        <w:rPr>
          <w:rFonts w:ascii="Verdana" w:hAnsi="Verdana"/>
        </w:rPr>
      </w:pPr>
    </w:p>
    <w:p w:rsidR="002C2EE7" w:rsidRPr="00EF4E07" w:rsidRDefault="002C2EE7" w:rsidP="00EF4E07">
      <w:pPr>
        <w:pStyle w:val="Textbody"/>
        <w:spacing w:after="0"/>
        <w:rPr>
          <w:rFonts w:ascii="Verdana" w:hAnsi="Verdana"/>
        </w:rPr>
      </w:pPr>
    </w:p>
    <w:p w:rsidR="00951D3A" w:rsidRDefault="00D35F18" w:rsidP="00951D3A">
      <w:pPr>
        <w:pStyle w:val="Textbody"/>
        <w:numPr>
          <w:ilvl w:val="0"/>
          <w:numId w:val="12"/>
        </w:numPr>
        <w:spacing w:after="0"/>
        <w:rPr>
          <w:rFonts w:ascii="Verdana" w:hAnsi="Verdana"/>
        </w:rPr>
      </w:pPr>
      <w:r w:rsidRPr="00EF4E07">
        <w:rPr>
          <w:rFonts w:ascii="Verdana" w:hAnsi="Verdana"/>
          <w:b/>
          <w:bCs/>
        </w:rPr>
        <w:t>Ciclo de Vida Iterativo e Incrementa</w:t>
      </w:r>
      <w:r w:rsidR="00951D3A">
        <w:rPr>
          <w:rFonts w:ascii="Verdana" w:hAnsi="Verdana"/>
        </w:rPr>
        <w:t>l</w:t>
      </w:r>
      <w:r w:rsidRPr="00EF4E07">
        <w:rPr>
          <w:rFonts w:ascii="Verdana" w:hAnsi="Verdana"/>
        </w:rPr>
        <w:t xml:space="preserve"> </w:t>
      </w:r>
    </w:p>
    <w:p w:rsidR="00951D3A" w:rsidRDefault="00951D3A" w:rsidP="00951D3A">
      <w:pPr>
        <w:pStyle w:val="Textbody"/>
        <w:spacing w:after="0"/>
        <w:rPr>
          <w:rFonts w:ascii="Verdana" w:hAnsi="Verdana"/>
        </w:rPr>
      </w:pPr>
    </w:p>
    <w:p w:rsidR="00D21D56" w:rsidRPr="00EF4E07" w:rsidRDefault="00951D3A" w:rsidP="00951D3A">
      <w:pPr>
        <w:pStyle w:val="Textbody"/>
        <w:spacing w:after="0"/>
        <w:rPr>
          <w:rFonts w:ascii="Verdana" w:hAnsi="Verdana"/>
        </w:rPr>
      </w:pPr>
      <w:r>
        <w:rPr>
          <w:rFonts w:ascii="Verdana" w:hAnsi="Verdana"/>
        </w:rPr>
        <w:t>A</w:t>
      </w:r>
      <w:r w:rsidR="00D35F18" w:rsidRPr="00EF4E07">
        <w:rPr>
          <w:rFonts w:ascii="Verdana" w:hAnsi="Verdana"/>
        </w:rPr>
        <w:t>s fases do projeto, também chamadas de iterações, repetem uma ou mais atividades de projeto à medida que aumenta o conh</w:t>
      </w:r>
      <w:r>
        <w:rPr>
          <w:rFonts w:ascii="Verdana" w:hAnsi="Verdana"/>
        </w:rPr>
        <w:t>ecimento da equipe do projeto a</w:t>
      </w:r>
      <w:r w:rsidR="00D35F18" w:rsidRPr="00EF4E07">
        <w:rPr>
          <w:rFonts w:ascii="Verdana" w:hAnsi="Verdana"/>
        </w:rPr>
        <w:t xml:space="preserve">cerca do produto do projeto. Podem evoluir tanto a partir de fases sequenciais, quanto a partir de fases sobrepostas. Durante uma iteração, as atividades de todos os grupos de processos serão </w:t>
      </w:r>
      <w:r w:rsidR="005405B6" w:rsidRPr="00EF4E07">
        <w:rPr>
          <w:rFonts w:ascii="Verdana" w:hAnsi="Verdana"/>
        </w:rPr>
        <w:t>executadas</w:t>
      </w:r>
      <w:r w:rsidR="00D35F18" w:rsidRPr="00EF4E07">
        <w:rPr>
          <w:rFonts w:ascii="Verdana" w:hAnsi="Verdana"/>
        </w:rPr>
        <w:t>.</w:t>
      </w:r>
    </w:p>
    <w:p w:rsidR="00D21D56" w:rsidRPr="00D431E7" w:rsidRDefault="00EF4E07" w:rsidP="00951D3A">
      <w:pPr>
        <w:pStyle w:val="Standard"/>
        <w:widowControl/>
        <w:rPr>
          <w:rFonts w:ascii="Verdana" w:eastAsia="Arial" w:hAnsi="Verdana" w:cs="Arial"/>
          <w:color w:val="FF0000"/>
          <w:sz w:val="20"/>
          <w:szCs w:val="20"/>
        </w:rPr>
      </w:pPr>
      <w:r w:rsidRPr="00D431E7">
        <w:rPr>
          <w:rFonts w:ascii="Verdana" w:eastAsia="Arial" w:hAnsi="Verdana" w:cs="Arial"/>
          <w:b/>
          <w:bCs/>
          <w:color w:val="FF0000"/>
          <w:sz w:val="20"/>
          <w:szCs w:val="20"/>
        </w:rPr>
        <w:t>Ilustração</w:t>
      </w:r>
      <w:r w:rsidR="00D35F18" w:rsidRPr="00D431E7">
        <w:rPr>
          <w:rFonts w:ascii="Verdana" w:eastAsia="Arial" w:hAnsi="Verdana" w:cs="Arial"/>
          <w:color w:val="FF0000"/>
          <w:sz w:val="20"/>
          <w:szCs w:val="20"/>
        </w:rPr>
        <w:t xml:space="preserve">: </w:t>
      </w:r>
      <w:r w:rsidR="00951D3A" w:rsidRPr="00D431E7">
        <w:rPr>
          <w:rFonts w:ascii="Verdana" w:eastAsia="Arial" w:hAnsi="Verdana" w:cs="Arial"/>
          <w:color w:val="FF0000"/>
          <w:sz w:val="20"/>
          <w:szCs w:val="20"/>
        </w:rPr>
        <w:t>refazer a imagem</w:t>
      </w:r>
    </w:p>
    <w:p w:rsidR="00D21D56" w:rsidRPr="00EF4E07" w:rsidRDefault="00D35F18" w:rsidP="00D518A9">
      <w:pPr>
        <w:pStyle w:val="Textbody"/>
        <w:spacing w:after="0"/>
        <w:jc w:val="center"/>
        <w:rPr>
          <w:rFonts w:ascii="Verdana" w:hAnsi="Verdana"/>
        </w:rPr>
      </w:pPr>
      <w:r w:rsidRPr="00EF4E07">
        <w:rPr>
          <w:rFonts w:ascii="Verdana" w:hAnsi="Verdana"/>
          <w:noProof/>
          <w:lang w:eastAsia="pt-BR" w:bidi="ar-SA"/>
        </w:rPr>
        <w:drawing>
          <wp:inline distT="0" distB="0" distL="0" distR="0">
            <wp:extent cx="5238750" cy="2743200"/>
            <wp:effectExtent l="0" t="0" r="0" b="0"/>
            <wp:docPr id="6" name="fd3BZkpuxYoyX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
                      <a:lum/>
                      <a:alphaModFix/>
                    </a:blip>
                    <a:srcRect/>
                    <a:stretch>
                      <a:fillRect/>
                    </a:stretch>
                  </pic:blipFill>
                  <pic:spPr>
                    <a:xfrm>
                      <a:off x="0" y="0"/>
                      <a:ext cx="5238750" cy="2743200"/>
                    </a:xfrm>
                    <a:prstGeom prst="rect">
                      <a:avLst/>
                    </a:prstGeom>
                    <a:ln>
                      <a:noFill/>
                      <a:prstDash/>
                    </a:ln>
                  </pic:spPr>
                </pic:pic>
              </a:graphicData>
            </a:graphic>
          </wp:inline>
        </w:drawing>
      </w:r>
    </w:p>
    <w:p w:rsidR="00D21D56" w:rsidRDefault="00D21D56" w:rsidP="00EF4E07">
      <w:pPr>
        <w:pStyle w:val="Textbody"/>
        <w:spacing w:after="0"/>
        <w:rPr>
          <w:rFonts w:ascii="Verdana" w:hAnsi="Verdana"/>
        </w:rPr>
      </w:pPr>
    </w:p>
    <w:p w:rsidR="002C2EE7" w:rsidRDefault="002C2EE7" w:rsidP="002C2EE7">
      <w:pPr>
        <w:pStyle w:val="Textbody"/>
        <w:spacing w:after="0"/>
        <w:rPr>
          <w:rFonts w:ascii="Verdana" w:hAnsi="Verdana"/>
        </w:rPr>
      </w:pPr>
      <w:r>
        <w:rPr>
          <w:rFonts w:ascii="Verdana" w:hAnsi="Verdana"/>
        </w:rPr>
        <w:t>__________________________________________________________________________________</w:t>
      </w:r>
    </w:p>
    <w:p w:rsidR="002C2EE7" w:rsidRDefault="002C2EE7" w:rsidP="00EF4E07">
      <w:pPr>
        <w:pStyle w:val="Textbody"/>
        <w:spacing w:after="0"/>
        <w:rPr>
          <w:rFonts w:ascii="Verdana" w:hAnsi="Verdana"/>
        </w:rPr>
      </w:pPr>
    </w:p>
    <w:p w:rsidR="002C2EE7" w:rsidRPr="00EF4E07" w:rsidRDefault="002C2EE7" w:rsidP="00EF4E07">
      <w:pPr>
        <w:pStyle w:val="Textbody"/>
        <w:spacing w:after="0"/>
        <w:rPr>
          <w:rFonts w:ascii="Verdana" w:hAnsi="Verdana"/>
        </w:rPr>
      </w:pPr>
    </w:p>
    <w:p w:rsidR="00951D3A" w:rsidRDefault="00951D3A" w:rsidP="00951D3A">
      <w:pPr>
        <w:pStyle w:val="Textbody"/>
        <w:numPr>
          <w:ilvl w:val="0"/>
          <w:numId w:val="12"/>
        </w:numPr>
        <w:spacing w:after="0"/>
        <w:rPr>
          <w:rFonts w:ascii="Verdana" w:hAnsi="Verdana"/>
        </w:rPr>
      </w:pPr>
      <w:r>
        <w:rPr>
          <w:rFonts w:ascii="Verdana" w:hAnsi="Verdana"/>
          <w:b/>
          <w:bCs/>
        </w:rPr>
        <w:t>Ciclo de Vida Adaptativo ou Á</w:t>
      </w:r>
      <w:r w:rsidR="00D35F18" w:rsidRPr="00EF4E07">
        <w:rPr>
          <w:rFonts w:ascii="Verdana" w:hAnsi="Verdana"/>
          <w:b/>
          <w:bCs/>
        </w:rPr>
        <w:t>gil</w:t>
      </w:r>
    </w:p>
    <w:p w:rsidR="00951D3A" w:rsidRDefault="00951D3A" w:rsidP="00951D3A">
      <w:pPr>
        <w:pStyle w:val="Textbody"/>
        <w:spacing w:after="0"/>
        <w:rPr>
          <w:rFonts w:ascii="Verdana" w:hAnsi="Verdana"/>
        </w:rPr>
      </w:pPr>
    </w:p>
    <w:p w:rsidR="00D21D56" w:rsidRPr="00EF4E07" w:rsidRDefault="00951D3A" w:rsidP="00951D3A">
      <w:pPr>
        <w:pStyle w:val="Textbody"/>
        <w:spacing w:after="0"/>
        <w:rPr>
          <w:rFonts w:ascii="Verdana" w:hAnsi="Verdana"/>
        </w:rPr>
      </w:pPr>
      <w:r>
        <w:rPr>
          <w:rFonts w:ascii="Verdana" w:hAnsi="Verdana"/>
        </w:rPr>
        <w:t>S</w:t>
      </w:r>
      <w:r w:rsidR="00D35F18" w:rsidRPr="00EF4E07">
        <w:rPr>
          <w:rFonts w:ascii="Verdana" w:hAnsi="Verdana"/>
        </w:rPr>
        <w:t xml:space="preserve">ão também conhecidos como direcionados à mudança ou utilizadores de métodos ágeis. São também iterativos e incrementais; </w:t>
      </w:r>
      <w:r w:rsidR="00D35F18" w:rsidRPr="00EF4E07">
        <w:rPr>
          <w:rFonts w:ascii="Verdana" w:eastAsia="Arial" w:hAnsi="Verdana"/>
        </w:rPr>
        <w:t>a diferença é a rapidez da iteração (02 a 04 semanas).</w:t>
      </w:r>
    </w:p>
    <w:p w:rsidR="00D21D56" w:rsidRPr="00EF4E07" w:rsidRDefault="00EF4E07" w:rsidP="00951D3A">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35F18" w:rsidRPr="00EF4E07">
        <w:rPr>
          <w:rFonts w:ascii="Verdana" w:eastAsia="Arial" w:hAnsi="Verdana" w:cs="Arial"/>
          <w:color w:val="FF0000"/>
          <w:sz w:val="20"/>
          <w:szCs w:val="20"/>
        </w:rPr>
        <w:t xml:space="preserve">: </w:t>
      </w:r>
      <w:r w:rsidR="00951D3A">
        <w:rPr>
          <w:rFonts w:ascii="Verdana" w:eastAsia="Arial" w:hAnsi="Verdana" w:cs="Arial"/>
          <w:color w:val="FF0000"/>
          <w:sz w:val="20"/>
          <w:szCs w:val="20"/>
        </w:rPr>
        <w:t>refazer a imagem</w:t>
      </w:r>
    </w:p>
    <w:p w:rsidR="00D21D56" w:rsidRPr="00EF4E07" w:rsidRDefault="00D21D56" w:rsidP="00EF4E07">
      <w:pPr>
        <w:pStyle w:val="Textbody"/>
        <w:spacing w:after="0"/>
        <w:rPr>
          <w:rFonts w:ascii="Verdana" w:hAnsi="Verdana"/>
        </w:rPr>
      </w:pPr>
    </w:p>
    <w:p w:rsidR="00D518A9" w:rsidRDefault="0059035E" w:rsidP="00EF4E07">
      <w:pPr>
        <w:pStyle w:val="Textbody"/>
        <w:spacing w:after="0"/>
        <w:rPr>
          <w:rFonts w:ascii="Verdana" w:hAnsi="Verdana"/>
          <w:b/>
          <w:bCs/>
        </w:rPr>
      </w:pPr>
      <w:r>
        <w:rPr>
          <w:noProof/>
          <w:lang w:eastAsia="pt-BR" w:bidi="ar-SA"/>
        </w:rPr>
        <w:drawing>
          <wp:inline distT="0" distB="0" distL="0" distR="0" wp14:anchorId="671E1ABF" wp14:editId="776B1FB1">
            <wp:extent cx="8077200" cy="23145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05" t="30676" r="30965" b="51285"/>
                    <a:stretch/>
                  </pic:blipFill>
                  <pic:spPr bwMode="auto">
                    <a:xfrm>
                      <a:off x="0" y="0"/>
                      <a:ext cx="8096359" cy="2320065"/>
                    </a:xfrm>
                    <a:prstGeom prst="rect">
                      <a:avLst/>
                    </a:prstGeom>
                    <a:ln>
                      <a:noFill/>
                    </a:ln>
                    <a:extLst>
                      <a:ext uri="{53640926-AAD7-44D8-BBD7-CCE9431645EC}">
                        <a14:shadowObscured xmlns:a14="http://schemas.microsoft.com/office/drawing/2010/main"/>
                      </a:ext>
                    </a:extLst>
                  </pic:spPr>
                </pic:pic>
              </a:graphicData>
            </a:graphic>
          </wp:inline>
        </w:drawing>
      </w:r>
    </w:p>
    <w:p w:rsidR="0059035E" w:rsidRDefault="0059035E" w:rsidP="00EF4E07">
      <w:pPr>
        <w:pStyle w:val="Textbody"/>
        <w:spacing w:after="0"/>
        <w:rPr>
          <w:rFonts w:ascii="Verdana" w:hAnsi="Verdana"/>
          <w:b/>
          <w:bCs/>
        </w:rPr>
      </w:pPr>
    </w:p>
    <w:p w:rsidR="0059035E" w:rsidRDefault="0059035E" w:rsidP="00EF4E07">
      <w:pPr>
        <w:pStyle w:val="Textbody"/>
        <w:spacing w:after="0"/>
        <w:rPr>
          <w:rFonts w:ascii="Verdana" w:hAnsi="Verdana"/>
          <w:b/>
          <w:bCs/>
        </w:rPr>
      </w:pPr>
    </w:p>
    <w:p w:rsidR="002C2EE7" w:rsidRDefault="002C2EE7" w:rsidP="00EF4E07">
      <w:pPr>
        <w:pStyle w:val="Textbody"/>
        <w:spacing w:after="0"/>
        <w:rPr>
          <w:rFonts w:ascii="Verdana" w:hAnsi="Verdana"/>
          <w:b/>
          <w:bCs/>
        </w:rPr>
      </w:pPr>
      <w:r>
        <w:rPr>
          <w:rFonts w:ascii="Verdana" w:hAnsi="Verdana"/>
          <w:b/>
          <w:bCs/>
        </w:rPr>
        <w:t>__________________________________________________________________________</w:t>
      </w:r>
    </w:p>
    <w:p w:rsidR="002C2EE7" w:rsidRDefault="002C2EE7" w:rsidP="00EF4E07">
      <w:pPr>
        <w:pStyle w:val="Textbody"/>
        <w:spacing w:after="0"/>
        <w:rPr>
          <w:rFonts w:ascii="Verdana" w:hAnsi="Verdana"/>
          <w:b/>
          <w:bCs/>
        </w:rPr>
      </w:pPr>
    </w:p>
    <w:p w:rsidR="002C2EE7" w:rsidRDefault="002C2EE7" w:rsidP="00EF4E07">
      <w:pPr>
        <w:pStyle w:val="Textbody"/>
        <w:spacing w:after="0"/>
        <w:rPr>
          <w:rFonts w:ascii="Verdana" w:hAnsi="Verdana"/>
          <w:b/>
          <w:bCs/>
        </w:rPr>
      </w:pPr>
    </w:p>
    <w:p w:rsidR="00D21D56" w:rsidRPr="00EF4E07" w:rsidRDefault="00D35F18" w:rsidP="002C2EE7">
      <w:pPr>
        <w:pStyle w:val="Textbody"/>
        <w:numPr>
          <w:ilvl w:val="1"/>
          <w:numId w:val="10"/>
        </w:numPr>
        <w:spacing w:after="0"/>
        <w:rPr>
          <w:rFonts w:ascii="Verdana" w:hAnsi="Verdana"/>
          <w:b/>
          <w:bCs/>
        </w:rPr>
      </w:pPr>
      <w:r w:rsidRPr="00EF4E07">
        <w:rPr>
          <w:rFonts w:ascii="Verdana" w:hAnsi="Verdana"/>
          <w:b/>
          <w:bCs/>
        </w:rPr>
        <w:t>Diferenças entre o ciclo de vida preditivo e adaptativo</w:t>
      </w:r>
    </w:p>
    <w:p w:rsidR="00D518A9" w:rsidRDefault="00D518A9" w:rsidP="00EF4E07">
      <w:pPr>
        <w:pStyle w:val="Textbody"/>
        <w:spacing w:after="0"/>
        <w:rPr>
          <w:rFonts w:ascii="Verdana" w:eastAsia="Arial" w:hAnsi="Verdana"/>
        </w:rPr>
      </w:pPr>
    </w:p>
    <w:p w:rsidR="00951D3A" w:rsidRDefault="00D35F18" w:rsidP="00080688">
      <w:pPr>
        <w:pStyle w:val="Textbody"/>
        <w:spacing w:after="0"/>
        <w:rPr>
          <w:rFonts w:ascii="Verdana" w:eastAsia="Arial" w:hAnsi="Verdana"/>
        </w:rPr>
      </w:pPr>
      <w:r w:rsidRPr="00EF4E07">
        <w:rPr>
          <w:rFonts w:ascii="Verdana" w:eastAsia="Arial" w:hAnsi="Verdana"/>
        </w:rPr>
        <w:t xml:space="preserve">Considerando que o ciclo de vida preditivo ou </w:t>
      </w:r>
      <w:r w:rsidRPr="00951D3A">
        <w:rPr>
          <w:rFonts w:ascii="Verdana" w:eastAsia="Arial" w:hAnsi="Verdana"/>
          <w:b/>
          <w:bCs/>
          <w:i/>
          <w:iCs/>
        </w:rPr>
        <w:t>waterfall</w:t>
      </w:r>
      <w:r w:rsidRPr="00EF4E07">
        <w:rPr>
          <w:rFonts w:ascii="Verdana" w:eastAsia="Arial" w:hAnsi="Verdana"/>
        </w:rPr>
        <w:t xml:space="preserve"> </w:t>
      </w:r>
      <w:r w:rsidRPr="00EF4E07">
        <w:rPr>
          <w:rFonts w:ascii="Verdana" w:eastAsia="Arial" w:hAnsi="Verdana" w:cs="TimesNewRomanPSMT"/>
        </w:rPr>
        <w:t>é aplicado em qu</w:t>
      </w:r>
      <w:r w:rsidR="00581A9A">
        <w:rPr>
          <w:rFonts w:ascii="Verdana" w:eastAsia="Arial" w:hAnsi="Verdana" w:cs="TimesNewRomanPSMT"/>
        </w:rPr>
        <w:t>alquer ambiente de projeto, em que</w:t>
      </w:r>
      <w:r w:rsidRPr="00EF4E07">
        <w:rPr>
          <w:rFonts w:ascii="Verdana" w:eastAsia="Arial" w:hAnsi="Verdana" w:cs="TimesNewRomanPSMT"/>
        </w:rPr>
        <w:t xml:space="preserve"> o</w:t>
      </w:r>
      <w:r w:rsidRPr="00EF4E07">
        <w:rPr>
          <w:rFonts w:ascii="Verdana" w:eastAsia="Arial" w:hAnsi="Verdana"/>
        </w:rPr>
        <w:t xml:space="preserve"> produto do projeto é desenvolvido de forma sequencial e entregue em uma única etapa ao final do ciclo de vida do projeto, </w:t>
      </w:r>
      <w:r w:rsidRPr="00EF4E07">
        <w:rPr>
          <w:rFonts w:ascii="Verdana" w:eastAsia="Arial" w:hAnsi="Verdana" w:cs="TimesNewRomanPSMT"/>
        </w:rPr>
        <w:t xml:space="preserve">não sendo muito indicado para situações críticas </w:t>
      </w:r>
      <w:r w:rsidRPr="00EF4E07">
        <w:rPr>
          <w:rFonts w:ascii="Verdana" w:eastAsia="Arial" w:hAnsi="Verdana"/>
        </w:rPr>
        <w:t xml:space="preserve">envolvendo prazos restritos e com volatilidade de requisitos. </w:t>
      </w:r>
    </w:p>
    <w:p w:rsidR="00951D3A" w:rsidRDefault="00951D3A" w:rsidP="00080688">
      <w:pPr>
        <w:pStyle w:val="Textbody"/>
        <w:spacing w:after="0"/>
        <w:rPr>
          <w:rFonts w:ascii="Verdana" w:eastAsia="Arial" w:hAnsi="Verdana"/>
        </w:rPr>
      </w:pPr>
    </w:p>
    <w:p w:rsidR="00D21D56" w:rsidRPr="00EF4E07" w:rsidRDefault="00951D3A" w:rsidP="00951D3A">
      <w:pPr>
        <w:pStyle w:val="Textbody"/>
        <w:spacing w:after="0"/>
        <w:rPr>
          <w:rFonts w:ascii="Verdana" w:eastAsia="Arial" w:hAnsi="Verdana"/>
        </w:rPr>
      </w:pPr>
      <w:r>
        <w:rPr>
          <w:rFonts w:ascii="Verdana" w:eastAsia="Arial" w:hAnsi="Verdana"/>
        </w:rPr>
        <w:t>O</w:t>
      </w:r>
      <w:r w:rsidR="00D35F18" w:rsidRPr="00EF4E07">
        <w:rPr>
          <w:rFonts w:ascii="Verdana" w:eastAsia="Arial" w:hAnsi="Verdana"/>
        </w:rPr>
        <w:t xml:space="preserve"> ciclo de vida adaptativo ou </w:t>
      </w:r>
      <w:r w:rsidR="00D35F18" w:rsidRPr="00951D3A">
        <w:rPr>
          <w:rFonts w:ascii="Verdana" w:eastAsia="Arial" w:hAnsi="Verdana"/>
          <w:b/>
          <w:bCs/>
        </w:rPr>
        <w:t>ágil</w:t>
      </w:r>
      <w:r w:rsidR="00D35F18" w:rsidRPr="00EF4E07">
        <w:rPr>
          <w:rFonts w:ascii="Verdana" w:eastAsia="Arial" w:hAnsi="Verdana"/>
        </w:rPr>
        <w:t xml:space="preserve"> é bastante recomendado para projetos que não são bem atendidos pelo ciclo de vida preditivo ou </w:t>
      </w:r>
      <w:r w:rsidR="00D35F18" w:rsidRPr="00EF4E07">
        <w:rPr>
          <w:rFonts w:ascii="Verdana" w:eastAsia="Arial" w:hAnsi="Verdana"/>
          <w:i/>
          <w:iCs/>
        </w:rPr>
        <w:t>waterfall</w:t>
      </w:r>
      <w:r w:rsidR="00D35F18" w:rsidRPr="00EF4E07">
        <w:rPr>
          <w:rFonts w:ascii="Verdana" w:eastAsia="Arial" w:hAnsi="Verdana"/>
        </w:rPr>
        <w:t xml:space="preserve">. </w:t>
      </w:r>
      <w:r>
        <w:rPr>
          <w:rFonts w:ascii="Verdana" w:eastAsia="Arial" w:hAnsi="Verdana"/>
        </w:rPr>
        <w:t>E</w:t>
      </w:r>
      <w:r w:rsidR="00D35F18" w:rsidRPr="00EF4E07">
        <w:rPr>
          <w:rFonts w:ascii="Verdana" w:eastAsia="Arial" w:hAnsi="Verdana"/>
        </w:rPr>
        <w:t>ste ciclo de vida tem com</w:t>
      </w:r>
      <w:r w:rsidR="00D431E7">
        <w:rPr>
          <w:rFonts w:ascii="Verdana" w:eastAsia="Arial" w:hAnsi="Verdana"/>
        </w:rPr>
        <w:t>o</w:t>
      </w:r>
      <w:r w:rsidR="00D35F18" w:rsidRPr="00EF4E07">
        <w:rPr>
          <w:rFonts w:ascii="Verdana" w:eastAsia="Arial" w:hAnsi="Verdana"/>
        </w:rPr>
        <w:t xml:space="preserve"> principal característica </w:t>
      </w:r>
      <w:r w:rsidR="00D35F18" w:rsidRPr="00EF4E07">
        <w:rPr>
          <w:rFonts w:ascii="Verdana" w:eastAsia="TimesNewRomanPSMT" w:hAnsi="Verdana" w:cs="TimesNewRomanPSMT"/>
        </w:rPr>
        <w:t>responder rapidamente as alterações frequentes de requisitos impost</w:t>
      </w:r>
      <w:r w:rsidR="00080688">
        <w:rPr>
          <w:rFonts w:ascii="Verdana" w:eastAsia="TimesNewRomanPSMT" w:hAnsi="Verdana" w:cs="TimesNewRomanPSMT"/>
        </w:rPr>
        <w:t>o</w:t>
      </w:r>
      <w:r w:rsidR="00D35F18" w:rsidRPr="00EF4E07">
        <w:rPr>
          <w:rFonts w:ascii="Verdana" w:eastAsia="TimesNewRomanPSMT" w:hAnsi="Verdana" w:cs="TimesNewRomanPSMT"/>
        </w:rPr>
        <w:t xml:space="preserve">s pelos </w:t>
      </w:r>
      <w:r w:rsidR="00D35F18" w:rsidRPr="00EF4E07">
        <w:rPr>
          <w:rFonts w:ascii="Verdana" w:eastAsia="TimesNewRomanPSMT" w:hAnsi="Verdana" w:cs="TimesNewRomanPSMT"/>
          <w:i/>
          <w:iCs/>
        </w:rPr>
        <w:t>stakeholders</w:t>
      </w:r>
      <w:r w:rsidR="00D35F18" w:rsidRPr="00EF4E07">
        <w:rPr>
          <w:rFonts w:ascii="Verdana" w:eastAsia="TimesNewRomanPSMT" w:hAnsi="Verdana" w:cs="TimesNewRomanPSMT"/>
        </w:rPr>
        <w:t>, permitindo a realização de entregas frequentes ao cliente.</w:t>
      </w:r>
    </w:p>
    <w:p w:rsidR="00D21D56" w:rsidRPr="00EF4E07" w:rsidRDefault="00EF4E07" w:rsidP="00951D3A">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35F18" w:rsidRPr="00EF4E07">
        <w:rPr>
          <w:rFonts w:ascii="Verdana" w:eastAsia="Arial" w:hAnsi="Verdana" w:cs="Arial"/>
          <w:color w:val="FF0000"/>
          <w:sz w:val="20"/>
          <w:szCs w:val="20"/>
        </w:rPr>
        <w:t xml:space="preserve">: </w:t>
      </w:r>
      <w:r w:rsidR="00951D3A">
        <w:rPr>
          <w:rFonts w:ascii="Verdana" w:eastAsia="Arial" w:hAnsi="Verdana" w:cs="Arial"/>
          <w:color w:val="FF0000"/>
          <w:sz w:val="20"/>
          <w:szCs w:val="20"/>
        </w:rPr>
        <w:t>refazer a imagem</w:t>
      </w:r>
    </w:p>
    <w:p w:rsidR="00D21D56" w:rsidRDefault="00D21D56" w:rsidP="00D518A9">
      <w:pPr>
        <w:pStyle w:val="Textbody"/>
        <w:spacing w:after="0"/>
        <w:jc w:val="center"/>
        <w:rPr>
          <w:rFonts w:ascii="Verdana" w:hAnsi="Verdana"/>
          <w:b/>
          <w:bCs/>
        </w:rPr>
      </w:pPr>
    </w:p>
    <w:p w:rsidR="0059035E" w:rsidRPr="00EF4E07" w:rsidRDefault="0059035E" w:rsidP="00D518A9">
      <w:pPr>
        <w:pStyle w:val="Textbody"/>
        <w:spacing w:after="0"/>
        <w:jc w:val="center"/>
        <w:rPr>
          <w:rFonts w:ascii="Verdana" w:hAnsi="Verdana"/>
          <w:b/>
          <w:bCs/>
        </w:rPr>
      </w:pPr>
      <w:r>
        <w:rPr>
          <w:noProof/>
          <w:lang w:eastAsia="pt-BR" w:bidi="ar-SA"/>
        </w:rPr>
        <w:drawing>
          <wp:inline distT="0" distB="0" distL="0" distR="0" wp14:anchorId="50EB48F3" wp14:editId="3BC243DE">
            <wp:extent cx="6505575" cy="2933423"/>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726" t="27141" r="18025" b="25789"/>
                    <a:stretch/>
                  </pic:blipFill>
                  <pic:spPr bwMode="auto">
                    <a:xfrm>
                      <a:off x="0" y="0"/>
                      <a:ext cx="6510271" cy="2935540"/>
                    </a:xfrm>
                    <a:prstGeom prst="rect">
                      <a:avLst/>
                    </a:prstGeom>
                    <a:ln>
                      <a:noFill/>
                    </a:ln>
                    <a:extLst>
                      <a:ext uri="{53640926-AAD7-44D8-BBD7-CCE9431645EC}">
                        <a14:shadowObscured xmlns:a14="http://schemas.microsoft.com/office/drawing/2010/main"/>
                      </a:ext>
                    </a:extLst>
                  </pic:spPr>
                </pic:pic>
              </a:graphicData>
            </a:graphic>
          </wp:inline>
        </w:drawing>
      </w:r>
    </w:p>
    <w:p w:rsidR="00D518A9" w:rsidRDefault="00D518A9" w:rsidP="00EF4E07">
      <w:pPr>
        <w:pStyle w:val="Standard"/>
        <w:shd w:val="clear" w:color="auto" w:fill="FFFFFF"/>
        <w:rPr>
          <w:rFonts w:ascii="Verdana" w:hAnsi="Verdana" w:cs="Arial"/>
          <w:b/>
          <w:bCs/>
          <w:color w:val="000000"/>
        </w:rPr>
      </w:pPr>
    </w:p>
    <w:p w:rsidR="002C2EE7" w:rsidRDefault="002C2EE7" w:rsidP="00EF4E07">
      <w:pPr>
        <w:pStyle w:val="Standard"/>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2C2EE7" w:rsidRDefault="002C2EE7" w:rsidP="00EF4E07">
      <w:pPr>
        <w:pStyle w:val="Standard"/>
        <w:shd w:val="clear" w:color="auto" w:fill="FFFFFF"/>
        <w:rPr>
          <w:rFonts w:ascii="Verdana" w:hAnsi="Verdana" w:cs="Arial"/>
          <w:b/>
          <w:bCs/>
          <w:color w:val="000000"/>
        </w:rPr>
      </w:pPr>
    </w:p>
    <w:p w:rsidR="002C2EE7" w:rsidRDefault="002C2EE7" w:rsidP="00EF4E07">
      <w:pPr>
        <w:pStyle w:val="Standard"/>
        <w:shd w:val="clear" w:color="auto" w:fill="FFFFFF"/>
        <w:rPr>
          <w:rFonts w:ascii="Verdana" w:hAnsi="Verdana" w:cs="Arial"/>
          <w:b/>
          <w:bCs/>
          <w:color w:val="000000"/>
        </w:rPr>
      </w:pPr>
    </w:p>
    <w:p w:rsidR="00D21D56" w:rsidRPr="00EF4E07" w:rsidRDefault="00EF4E07" w:rsidP="002C2EE7">
      <w:pPr>
        <w:pStyle w:val="Standard"/>
        <w:numPr>
          <w:ilvl w:val="0"/>
          <w:numId w:val="9"/>
        </w:numPr>
        <w:shd w:val="clear" w:color="auto" w:fill="FFFFFF"/>
        <w:rPr>
          <w:rFonts w:ascii="Verdana" w:hAnsi="Verdana" w:cs="Arial"/>
          <w:b/>
          <w:bCs/>
          <w:color w:val="000000"/>
        </w:rPr>
      </w:pPr>
      <w:r>
        <w:rPr>
          <w:rFonts w:ascii="Verdana" w:hAnsi="Verdana" w:cs="Arial"/>
          <w:b/>
          <w:bCs/>
          <w:color w:val="000000"/>
        </w:rPr>
        <w:t>Grupos de processos de gerê</w:t>
      </w:r>
      <w:r w:rsidRPr="00EF4E07">
        <w:rPr>
          <w:rFonts w:ascii="Verdana" w:hAnsi="Verdana" w:cs="Arial"/>
          <w:b/>
          <w:bCs/>
          <w:color w:val="000000"/>
        </w:rPr>
        <w:t>ncia</w:t>
      </w:r>
      <w:r w:rsidR="00D35F18" w:rsidRPr="00EF4E07">
        <w:rPr>
          <w:rFonts w:ascii="Verdana" w:hAnsi="Verdana" w:cs="Arial"/>
          <w:b/>
          <w:bCs/>
          <w:color w:val="000000"/>
        </w:rPr>
        <w:t xml:space="preserve"> de projetos</w:t>
      </w:r>
    </w:p>
    <w:p w:rsidR="00D21D56" w:rsidRPr="00EF4E07" w:rsidRDefault="00D21D56" w:rsidP="00EF4E07">
      <w:pPr>
        <w:pStyle w:val="Standard"/>
        <w:shd w:val="clear" w:color="auto" w:fill="FFFFFF"/>
        <w:rPr>
          <w:rFonts w:ascii="Verdana" w:hAnsi="Verdana" w:cs="Arial"/>
          <w:b/>
          <w:color w:val="000000"/>
        </w:rPr>
      </w:pPr>
    </w:p>
    <w:tbl>
      <w:tblPr>
        <w:tblW w:w="12616" w:type="dxa"/>
        <w:tblInd w:w="-5" w:type="dxa"/>
        <w:shd w:val="clear" w:color="auto" w:fill="DEEAF6" w:themeFill="accent1" w:themeFillTint="33"/>
        <w:tblLayout w:type="fixed"/>
        <w:tblCellMar>
          <w:left w:w="10" w:type="dxa"/>
          <w:right w:w="10" w:type="dxa"/>
        </w:tblCellMar>
        <w:tblLook w:val="04A0" w:firstRow="1" w:lastRow="0" w:firstColumn="1" w:lastColumn="0" w:noHBand="0" w:noVBand="1"/>
      </w:tblPr>
      <w:tblGrid>
        <w:gridCol w:w="12616"/>
      </w:tblGrid>
      <w:tr w:rsidR="00D21D56" w:rsidRPr="00EF4E07" w:rsidTr="00951D3A">
        <w:trPr>
          <w:trHeight w:val="1178"/>
        </w:trPr>
        <w:tc>
          <w:tcPr>
            <w:tcW w:w="12616" w:type="dxa"/>
            <w:shd w:val="clear" w:color="auto" w:fill="DEEAF6" w:themeFill="accent1" w:themeFillTint="33"/>
            <w:tcMar>
              <w:top w:w="0" w:type="dxa"/>
              <w:left w:w="108" w:type="dxa"/>
              <w:bottom w:w="0" w:type="dxa"/>
              <w:right w:w="108" w:type="dxa"/>
            </w:tcMar>
            <w:vAlign w:val="center"/>
          </w:tcPr>
          <w:p w:rsidR="00D21D56" w:rsidRPr="00EF4E07" w:rsidRDefault="00D35F18" w:rsidP="00EF4E07">
            <w:pPr>
              <w:pStyle w:val="Textbody"/>
              <w:spacing w:after="0"/>
              <w:rPr>
                <w:rFonts w:ascii="Verdana" w:hAnsi="Verdana"/>
              </w:rPr>
            </w:pPr>
            <w:r w:rsidRPr="00EF4E07">
              <w:rPr>
                <w:rFonts w:ascii="Verdana" w:eastAsia="Arial" w:hAnsi="Verdana" w:cs="Arial"/>
                <w:color w:val="000000"/>
              </w:rPr>
              <w:t xml:space="preserve">Segundo o PMBOK, uma das abordagens para conceituar a gestão de projeto considera os processos </w:t>
            </w:r>
            <w:r w:rsidRPr="00EF4E07">
              <w:rPr>
                <w:rFonts w:ascii="Verdana" w:eastAsia="HelveticaNeue-Condensed" w:hAnsi="Verdana" w:cs="HelveticaNeue-Condensed"/>
              </w:rPr>
              <w:t>que ocorrem no ciclo de vida do projeto visando à organização do trabalho. Nesse aspecto, a gestão divide-se em cinco grupos de processos.</w:t>
            </w:r>
          </w:p>
        </w:tc>
      </w:tr>
    </w:tbl>
    <w:p w:rsidR="00D21D56" w:rsidRPr="00EF4E07" w:rsidRDefault="00D21D56" w:rsidP="00EF4E07">
      <w:pPr>
        <w:pStyle w:val="Standard"/>
        <w:shd w:val="clear" w:color="auto" w:fill="FFFFFF"/>
        <w:rPr>
          <w:rFonts w:ascii="Verdana" w:hAnsi="Verdana" w:cs="Arial"/>
          <w:b/>
          <w:bCs/>
          <w:color w:val="000000"/>
        </w:rPr>
      </w:pPr>
    </w:p>
    <w:p w:rsidR="002B1D2E" w:rsidRDefault="00951D3A" w:rsidP="002B1D2E">
      <w:pPr>
        <w:pStyle w:val="Standard"/>
        <w:widowControl/>
        <w:rPr>
          <w:rFonts w:ascii="Verdana" w:hAnsi="Verdana"/>
        </w:rPr>
      </w:pPr>
      <w:r>
        <w:rPr>
          <w:rFonts w:ascii="Verdana" w:hAnsi="Verdana"/>
        </w:rPr>
        <w:t>T</w:t>
      </w:r>
      <w:r w:rsidR="00D35F18" w:rsidRPr="00EF4E07">
        <w:rPr>
          <w:rFonts w:ascii="Verdana" w:hAnsi="Verdana"/>
        </w:rPr>
        <w:t xml:space="preserve">odo projeto possui um ciclo de vida durante o qual são realizados processos gerenciais que englobam diversas áreas de atuação gerencial (por exemplo, escopo, tempo, recursos, etc.). </w:t>
      </w:r>
      <w:r w:rsidR="002B1D2E">
        <w:rPr>
          <w:rFonts w:ascii="Verdana" w:hAnsi="Verdana"/>
        </w:rPr>
        <w:t>Como vimos, o</w:t>
      </w:r>
      <w:r w:rsidR="00D35F18" w:rsidRPr="00EF4E07">
        <w:rPr>
          <w:rFonts w:ascii="Verdana" w:hAnsi="Verdana"/>
        </w:rPr>
        <w:t xml:space="preserve">s processos gerenciais estão organizados em grupos: </w:t>
      </w:r>
    </w:p>
    <w:p w:rsidR="002B1D2E" w:rsidRDefault="002B1D2E" w:rsidP="00951D3A">
      <w:pPr>
        <w:pStyle w:val="Standard"/>
        <w:widowControl/>
        <w:rPr>
          <w:rFonts w:ascii="Verdana" w:hAnsi="Verdana"/>
        </w:rPr>
      </w:pPr>
    </w:p>
    <w:p w:rsidR="002B1D2E" w:rsidRDefault="00D35F18" w:rsidP="002B1D2E">
      <w:pPr>
        <w:pStyle w:val="Standard"/>
        <w:widowControl/>
        <w:numPr>
          <w:ilvl w:val="0"/>
          <w:numId w:val="12"/>
        </w:numPr>
        <w:rPr>
          <w:rFonts w:ascii="Verdana" w:hAnsi="Verdana"/>
        </w:rPr>
      </w:pPr>
      <w:r w:rsidRPr="00EF4E07">
        <w:rPr>
          <w:rFonts w:ascii="Verdana" w:hAnsi="Verdana"/>
        </w:rPr>
        <w:t xml:space="preserve">iniciação, </w:t>
      </w:r>
    </w:p>
    <w:p w:rsidR="002B1D2E" w:rsidRDefault="00D35F18" w:rsidP="002B1D2E">
      <w:pPr>
        <w:pStyle w:val="Standard"/>
        <w:widowControl/>
        <w:numPr>
          <w:ilvl w:val="0"/>
          <w:numId w:val="12"/>
        </w:numPr>
        <w:rPr>
          <w:rFonts w:ascii="Verdana" w:hAnsi="Verdana"/>
        </w:rPr>
      </w:pPr>
      <w:r w:rsidRPr="00EF4E07">
        <w:rPr>
          <w:rFonts w:ascii="Verdana" w:hAnsi="Verdana"/>
        </w:rPr>
        <w:t xml:space="preserve">planejamento, </w:t>
      </w:r>
    </w:p>
    <w:p w:rsidR="002B1D2E" w:rsidRDefault="00D35F18" w:rsidP="002B1D2E">
      <w:pPr>
        <w:pStyle w:val="Standard"/>
        <w:widowControl/>
        <w:numPr>
          <w:ilvl w:val="0"/>
          <w:numId w:val="12"/>
        </w:numPr>
        <w:rPr>
          <w:rFonts w:ascii="Verdana" w:hAnsi="Verdana"/>
        </w:rPr>
      </w:pPr>
      <w:r w:rsidRPr="00EF4E07">
        <w:rPr>
          <w:rFonts w:ascii="Verdana" w:hAnsi="Verdana"/>
        </w:rPr>
        <w:t xml:space="preserve">execução, </w:t>
      </w:r>
    </w:p>
    <w:p w:rsidR="002B1D2E" w:rsidRDefault="00D35F18" w:rsidP="002B1D2E">
      <w:pPr>
        <w:pStyle w:val="Standard"/>
        <w:widowControl/>
        <w:numPr>
          <w:ilvl w:val="0"/>
          <w:numId w:val="12"/>
        </w:numPr>
        <w:rPr>
          <w:rFonts w:ascii="Verdana" w:hAnsi="Verdana"/>
        </w:rPr>
      </w:pPr>
      <w:r w:rsidRPr="00EF4E07">
        <w:rPr>
          <w:rFonts w:ascii="Verdana" w:hAnsi="Verdana"/>
        </w:rPr>
        <w:t xml:space="preserve">controle e </w:t>
      </w:r>
    </w:p>
    <w:p w:rsidR="002B1D2E" w:rsidRDefault="00D35F18" w:rsidP="002B1D2E">
      <w:pPr>
        <w:pStyle w:val="Standard"/>
        <w:widowControl/>
        <w:numPr>
          <w:ilvl w:val="0"/>
          <w:numId w:val="12"/>
        </w:numPr>
        <w:rPr>
          <w:rFonts w:ascii="Verdana" w:hAnsi="Verdana"/>
        </w:rPr>
      </w:pPr>
      <w:r w:rsidRPr="00EF4E07">
        <w:rPr>
          <w:rFonts w:ascii="Verdana" w:hAnsi="Verdana"/>
        </w:rPr>
        <w:t xml:space="preserve">encerramento. </w:t>
      </w:r>
    </w:p>
    <w:p w:rsidR="002B1D2E" w:rsidRDefault="002B1D2E" w:rsidP="002B1D2E">
      <w:pPr>
        <w:pStyle w:val="Standard"/>
        <w:widowControl/>
        <w:rPr>
          <w:rFonts w:ascii="Verdana" w:hAnsi="Verdana"/>
        </w:rPr>
      </w:pPr>
    </w:p>
    <w:p w:rsidR="00D21D56" w:rsidRDefault="00D35F18" w:rsidP="002B1D2E">
      <w:pPr>
        <w:pStyle w:val="Standard"/>
        <w:widowControl/>
        <w:rPr>
          <w:rFonts w:ascii="Verdana" w:hAnsi="Verdana"/>
        </w:rPr>
      </w:pPr>
      <w:r w:rsidRPr="00EF4E07">
        <w:rPr>
          <w:rFonts w:ascii="Verdana" w:hAnsi="Verdana"/>
        </w:rPr>
        <w:t>A inicialização e o encerramento são específicos da área de projetos, mas os três processos intermediários (planejamento, execução e controle) apoi</w:t>
      </w:r>
      <w:r w:rsidR="002B1D2E">
        <w:rPr>
          <w:rFonts w:ascii="Verdana" w:hAnsi="Verdana"/>
        </w:rPr>
        <w:t>am-se no ciclo gerencial PDCA</w:t>
      </w:r>
      <w:r w:rsidRPr="00EF4E07">
        <w:rPr>
          <w:rFonts w:ascii="Verdana" w:hAnsi="Verdana"/>
        </w:rPr>
        <w:t xml:space="preserve">: </w:t>
      </w:r>
      <w:r w:rsidRPr="002B1D2E">
        <w:rPr>
          <w:rFonts w:ascii="Verdana" w:hAnsi="Verdana"/>
          <w:b/>
          <w:bCs/>
          <w:i/>
          <w:iCs/>
        </w:rPr>
        <w:t>Plan</w:t>
      </w:r>
      <w:r w:rsidRPr="00EF4E07">
        <w:rPr>
          <w:rFonts w:ascii="Verdana" w:hAnsi="Verdana"/>
        </w:rPr>
        <w:t xml:space="preserve"> –</w:t>
      </w:r>
      <w:r w:rsidRPr="002B1D2E">
        <w:rPr>
          <w:rFonts w:ascii="Verdana" w:hAnsi="Verdana"/>
          <w:b/>
          <w:bCs/>
          <w:i/>
          <w:iCs/>
        </w:rPr>
        <w:t>Do</w:t>
      </w:r>
      <w:r w:rsidRPr="00EF4E07">
        <w:rPr>
          <w:rFonts w:ascii="Verdana" w:hAnsi="Verdana"/>
        </w:rPr>
        <w:t xml:space="preserve"> – </w:t>
      </w:r>
      <w:r w:rsidRPr="002B1D2E">
        <w:rPr>
          <w:rFonts w:ascii="Verdana" w:hAnsi="Verdana"/>
          <w:b/>
          <w:bCs/>
          <w:i/>
          <w:iCs/>
        </w:rPr>
        <w:t>Check</w:t>
      </w:r>
      <w:r w:rsidRPr="00EF4E07">
        <w:rPr>
          <w:rFonts w:ascii="Verdana" w:hAnsi="Verdana"/>
        </w:rPr>
        <w:t xml:space="preserve"> – </w:t>
      </w:r>
      <w:r w:rsidRPr="002B1D2E">
        <w:rPr>
          <w:rFonts w:ascii="Verdana" w:hAnsi="Verdana"/>
          <w:b/>
          <w:bCs/>
          <w:i/>
          <w:iCs/>
        </w:rPr>
        <w:t>Act</w:t>
      </w:r>
      <w:r w:rsidRPr="00EF4E07">
        <w:rPr>
          <w:rFonts w:ascii="Verdana" w:hAnsi="Verdana"/>
        </w:rPr>
        <w:t xml:space="preserve"> ou planejar, fazer, verificar e agir (corrigir e melhorar).</w:t>
      </w:r>
    </w:p>
    <w:p w:rsidR="00EF4E07" w:rsidRPr="00EF4E07" w:rsidRDefault="00EF4E07" w:rsidP="00EF4E07">
      <w:pPr>
        <w:pStyle w:val="Standard"/>
        <w:widowControl/>
        <w:rPr>
          <w:rFonts w:ascii="Verdana" w:hAnsi="Verdana"/>
        </w:rPr>
      </w:pPr>
    </w:p>
    <w:p w:rsidR="00D21D56" w:rsidRDefault="00D35F18" w:rsidP="00EF4E07">
      <w:pPr>
        <w:pStyle w:val="Textbody"/>
        <w:widowControl/>
        <w:spacing w:after="0"/>
        <w:rPr>
          <w:rFonts w:ascii="Verdana" w:eastAsia="Arial" w:hAnsi="Verdana" w:cs="Arial"/>
        </w:rPr>
      </w:pPr>
      <w:r w:rsidRPr="00EF4E07">
        <w:rPr>
          <w:rFonts w:ascii="Verdana" w:hAnsi="Verdana"/>
        </w:rPr>
        <w:t xml:space="preserve">Os processos do PDCA ocorrem em ciclos tendendo, de preferência, para uma espiral. Os resultados das ações de iniciação são utilizados como entrada para as ações a serem tomadas durante o planejamento. Os processos de controle ocorrem simultaneamente com os processos de execução e dependendo dos resultados da análise de execução feita no processo de controle, pode-se voltar a </w:t>
      </w:r>
      <w:r w:rsidRPr="00EF4E07">
        <w:rPr>
          <w:rFonts w:ascii="Verdana" w:eastAsia="Arial" w:hAnsi="Verdana" w:cs="Arial"/>
        </w:rPr>
        <w:t>executar ações de planejamento, podendo ser reiniciado o ciclo com a incorporação da melhoria.</w:t>
      </w:r>
    </w:p>
    <w:p w:rsidR="00EF4E07" w:rsidRDefault="00EF4E07" w:rsidP="00EF4E07">
      <w:pPr>
        <w:pStyle w:val="Textbody"/>
        <w:widowControl/>
        <w:spacing w:after="0"/>
        <w:rPr>
          <w:rFonts w:ascii="Verdana" w:hAnsi="Verdana"/>
        </w:rPr>
      </w:pPr>
    </w:p>
    <w:p w:rsidR="002B1D2E" w:rsidRDefault="002B1D2E" w:rsidP="002B1D2E">
      <w:pPr>
        <w:pStyle w:val="Standard"/>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2B1D2E" w:rsidRDefault="002B1D2E" w:rsidP="00EF4E07">
      <w:pPr>
        <w:pStyle w:val="Textbody"/>
        <w:widowControl/>
        <w:spacing w:after="0"/>
        <w:rPr>
          <w:rFonts w:ascii="Verdana" w:hAnsi="Verdana"/>
        </w:rPr>
      </w:pPr>
    </w:p>
    <w:p w:rsidR="002B1D2E" w:rsidRPr="005405B6" w:rsidRDefault="005405B6" w:rsidP="00EF4E07">
      <w:pPr>
        <w:pStyle w:val="Textbody"/>
        <w:widowControl/>
        <w:spacing w:after="0"/>
        <w:rPr>
          <w:rFonts w:ascii="Verdana" w:hAnsi="Verdana"/>
          <w:color w:val="FF0000"/>
          <w:sz w:val="20"/>
          <w:szCs w:val="20"/>
        </w:rPr>
      </w:pPr>
      <w:r w:rsidRPr="005405B6">
        <w:rPr>
          <w:rFonts w:ascii="Verdana" w:hAnsi="Verdana"/>
          <w:b/>
          <w:color w:val="FF0000"/>
          <w:sz w:val="20"/>
          <w:szCs w:val="20"/>
        </w:rPr>
        <w:t>Programação</w:t>
      </w:r>
      <w:r w:rsidRPr="005405B6">
        <w:rPr>
          <w:rFonts w:ascii="Verdana" w:hAnsi="Verdana"/>
          <w:color w:val="FF0000"/>
          <w:sz w:val="20"/>
          <w:szCs w:val="20"/>
        </w:rPr>
        <w:t>: ao clicar sobre os links, os respectivos textos deverão aparecer e permanecer na tela.</w:t>
      </w:r>
    </w:p>
    <w:p w:rsidR="005405B6" w:rsidRPr="00EF4E07" w:rsidRDefault="005405B6" w:rsidP="00EF4E07">
      <w:pPr>
        <w:pStyle w:val="Textbody"/>
        <w:widowControl/>
        <w:spacing w:after="0"/>
        <w:rPr>
          <w:rFonts w:ascii="Verdana" w:hAnsi="Verdana"/>
        </w:rPr>
      </w:pPr>
    </w:p>
    <w:p w:rsidR="00D21D56" w:rsidRDefault="00D35F18" w:rsidP="00EF4E07">
      <w:pPr>
        <w:pStyle w:val="Textbody"/>
        <w:widowControl/>
        <w:spacing w:after="0"/>
        <w:rPr>
          <w:rFonts w:ascii="Verdana" w:hAnsi="Verdana"/>
        </w:rPr>
      </w:pPr>
      <w:r w:rsidRPr="00EF4E07">
        <w:rPr>
          <w:rFonts w:ascii="Verdana" w:hAnsi="Verdana"/>
        </w:rPr>
        <w:t>Em gestão de projetos, o PDCA engloba:</w:t>
      </w:r>
    </w:p>
    <w:p w:rsidR="00EF4E07" w:rsidRPr="00EF4E07" w:rsidRDefault="00EF4E07" w:rsidP="00EF4E07">
      <w:pPr>
        <w:pStyle w:val="Textbody"/>
        <w:widowControl/>
        <w:spacing w:after="0"/>
        <w:rPr>
          <w:rFonts w:ascii="Verdana" w:hAnsi="Verdana"/>
        </w:rPr>
      </w:pPr>
    </w:p>
    <w:p w:rsidR="00DD0C4A" w:rsidRPr="00DD0C4A" w:rsidRDefault="00DD0C4A" w:rsidP="00EF4E07">
      <w:pPr>
        <w:pStyle w:val="Textbody"/>
        <w:widowControl/>
        <w:numPr>
          <w:ilvl w:val="0"/>
          <w:numId w:val="5"/>
        </w:numPr>
        <w:spacing w:after="0"/>
        <w:rPr>
          <w:rFonts w:ascii="Verdana" w:hAnsi="Verdana"/>
          <w:color w:val="0000FF"/>
        </w:rPr>
      </w:pPr>
      <w:r w:rsidRPr="00DD0C4A">
        <w:rPr>
          <w:rFonts w:ascii="Verdana" w:hAnsi="Verdana"/>
          <w:b/>
          <w:bCs/>
          <w:color w:val="0000FF"/>
        </w:rPr>
        <w:t>Planejamento</w:t>
      </w:r>
      <w:r w:rsidR="00D35F18" w:rsidRPr="00DD0C4A">
        <w:rPr>
          <w:rFonts w:ascii="Verdana" w:hAnsi="Verdana"/>
          <w:b/>
          <w:bCs/>
          <w:color w:val="0000FF"/>
        </w:rPr>
        <w:t xml:space="preserve"> (P</w:t>
      </w:r>
      <w:r w:rsidRPr="00DD0C4A">
        <w:rPr>
          <w:rFonts w:ascii="Verdana" w:hAnsi="Verdana"/>
          <w:b/>
          <w:bCs/>
          <w:color w:val="0000FF"/>
        </w:rPr>
        <w:t xml:space="preserve"> - </w:t>
      </w:r>
      <w:r w:rsidRPr="00DD0C4A">
        <w:rPr>
          <w:rFonts w:ascii="Verdana" w:hAnsi="Verdana"/>
          <w:b/>
          <w:bCs/>
          <w:i/>
          <w:iCs/>
          <w:color w:val="0000FF"/>
        </w:rPr>
        <w:t>Plan</w:t>
      </w:r>
      <w:r w:rsidR="00D35F18" w:rsidRPr="00DD0C4A">
        <w:rPr>
          <w:rFonts w:ascii="Verdana" w:hAnsi="Verdana"/>
          <w:b/>
          <w:bCs/>
          <w:color w:val="0000FF"/>
        </w:rPr>
        <w:t>)</w:t>
      </w:r>
    </w:p>
    <w:p w:rsidR="00DD0C4A" w:rsidRDefault="00DD0C4A" w:rsidP="00DD0C4A">
      <w:pPr>
        <w:pStyle w:val="Textbody"/>
        <w:widowControl/>
        <w:spacing w:after="0"/>
        <w:rPr>
          <w:rFonts w:ascii="Verdana" w:hAnsi="Verdana"/>
        </w:rPr>
      </w:pPr>
    </w:p>
    <w:p w:rsidR="00D21D56" w:rsidRPr="00DD0C4A" w:rsidRDefault="00DD0C4A" w:rsidP="00DD0C4A">
      <w:pPr>
        <w:pStyle w:val="Textbody"/>
        <w:widowControl/>
        <w:shd w:val="clear" w:color="auto" w:fill="F2F2F2" w:themeFill="background1" w:themeFillShade="F2"/>
        <w:spacing w:after="0"/>
        <w:rPr>
          <w:rFonts w:ascii="Verdana" w:hAnsi="Verdana"/>
          <w:sz w:val="22"/>
          <w:szCs w:val="22"/>
        </w:rPr>
      </w:pPr>
      <w:r w:rsidRPr="00DD0C4A">
        <w:rPr>
          <w:rFonts w:ascii="Verdana" w:hAnsi="Verdana"/>
          <w:sz w:val="22"/>
          <w:szCs w:val="22"/>
        </w:rPr>
        <w:t>O</w:t>
      </w:r>
      <w:r w:rsidR="00D35F18" w:rsidRPr="00DD0C4A">
        <w:rPr>
          <w:rFonts w:ascii="Verdana" w:hAnsi="Verdana"/>
          <w:sz w:val="22"/>
          <w:szCs w:val="22"/>
        </w:rPr>
        <w:t xml:space="preserve"> planejamento depende da fase de iniciação do projeto, uma vez que as atividades planejadas devem ser somente as necessárias para cumprir o escopo </w:t>
      </w:r>
      <w:r w:rsidRPr="00DD0C4A">
        <w:rPr>
          <w:rFonts w:ascii="Verdana" w:hAnsi="Verdana"/>
          <w:sz w:val="22"/>
          <w:szCs w:val="22"/>
        </w:rPr>
        <w:t>do projeto definido na proposta.</w:t>
      </w:r>
    </w:p>
    <w:p w:rsidR="00DD0C4A" w:rsidRPr="00EF4E07" w:rsidRDefault="00DD0C4A" w:rsidP="00DD0C4A">
      <w:pPr>
        <w:pStyle w:val="Textbody"/>
        <w:widowControl/>
        <w:spacing w:after="0"/>
        <w:rPr>
          <w:rFonts w:ascii="Verdana" w:hAnsi="Verdana"/>
        </w:rPr>
      </w:pPr>
    </w:p>
    <w:p w:rsidR="00DD0C4A" w:rsidRPr="00DD0C4A" w:rsidRDefault="00DD0C4A" w:rsidP="00EF4E07">
      <w:pPr>
        <w:pStyle w:val="Textbody"/>
        <w:widowControl/>
        <w:numPr>
          <w:ilvl w:val="0"/>
          <w:numId w:val="5"/>
        </w:numPr>
        <w:spacing w:after="0"/>
        <w:rPr>
          <w:rFonts w:ascii="Verdana" w:hAnsi="Verdana"/>
          <w:color w:val="0000FF"/>
        </w:rPr>
      </w:pPr>
      <w:r w:rsidRPr="00DD0C4A">
        <w:rPr>
          <w:rFonts w:ascii="Verdana" w:hAnsi="Verdana"/>
          <w:b/>
          <w:bCs/>
          <w:color w:val="0000FF"/>
        </w:rPr>
        <w:t>Execução</w:t>
      </w:r>
      <w:r w:rsidR="00D35F18" w:rsidRPr="00DD0C4A">
        <w:rPr>
          <w:rFonts w:ascii="Verdana" w:hAnsi="Verdana"/>
          <w:b/>
          <w:bCs/>
          <w:color w:val="0000FF"/>
        </w:rPr>
        <w:t xml:space="preserve"> (D</w:t>
      </w:r>
      <w:r w:rsidRPr="00DD0C4A">
        <w:rPr>
          <w:rFonts w:ascii="Verdana" w:hAnsi="Verdana"/>
          <w:b/>
          <w:bCs/>
          <w:color w:val="0000FF"/>
        </w:rPr>
        <w:t xml:space="preserve"> - </w:t>
      </w:r>
      <w:r w:rsidRPr="00DD0C4A">
        <w:rPr>
          <w:rFonts w:ascii="Verdana" w:hAnsi="Verdana"/>
          <w:b/>
          <w:bCs/>
          <w:i/>
          <w:iCs/>
          <w:color w:val="0000FF"/>
        </w:rPr>
        <w:t>Do</w:t>
      </w:r>
      <w:r w:rsidR="00D35F18" w:rsidRPr="00DD0C4A">
        <w:rPr>
          <w:rFonts w:ascii="Verdana" w:hAnsi="Verdana"/>
          <w:b/>
          <w:bCs/>
          <w:color w:val="0000FF"/>
        </w:rPr>
        <w:t>)</w:t>
      </w:r>
    </w:p>
    <w:p w:rsidR="00DD0C4A" w:rsidRDefault="00DD0C4A" w:rsidP="00DD0C4A">
      <w:pPr>
        <w:pStyle w:val="Textbody"/>
        <w:widowControl/>
        <w:spacing w:after="0"/>
        <w:rPr>
          <w:rFonts w:ascii="Verdana" w:hAnsi="Verdana"/>
        </w:rPr>
      </w:pPr>
    </w:p>
    <w:p w:rsidR="00D21D56" w:rsidRPr="00DD0C4A" w:rsidRDefault="00DD0C4A" w:rsidP="00DD0C4A">
      <w:pPr>
        <w:pStyle w:val="Textbody"/>
        <w:widowControl/>
        <w:shd w:val="clear" w:color="auto" w:fill="F2F2F2" w:themeFill="background1" w:themeFillShade="F2"/>
        <w:spacing w:after="0"/>
        <w:rPr>
          <w:rFonts w:ascii="Verdana" w:hAnsi="Verdana"/>
          <w:sz w:val="22"/>
          <w:szCs w:val="22"/>
        </w:rPr>
      </w:pPr>
      <w:r w:rsidRPr="00DD0C4A">
        <w:rPr>
          <w:rFonts w:ascii="Verdana" w:hAnsi="Verdana"/>
          <w:sz w:val="22"/>
          <w:szCs w:val="22"/>
        </w:rPr>
        <w:t>T</w:t>
      </w:r>
      <w:r w:rsidR="00D35F18" w:rsidRPr="00DD0C4A">
        <w:rPr>
          <w:rFonts w:ascii="Verdana" w:hAnsi="Verdana"/>
          <w:sz w:val="22"/>
          <w:szCs w:val="22"/>
        </w:rPr>
        <w:t>reinar, se necessário, executar o planejado, gerenciar o projeto, documentar a execução, consultar o planejamento para as próximas atividades e acom</w:t>
      </w:r>
      <w:r w:rsidRPr="00DD0C4A">
        <w:rPr>
          <w:rFonts w:ascii="Verdana" w:hAnsi="Verdana"/>
          <w:sz w:val="22"/>
          <w:szCs w:val="22"/>
        </w:rPr>
        <w:t>panhar a qualidade dos produtos.</w:t>
      </w:r>
    </w:p>
    <w:p w:rsidR="00DD0C4A" w:rsidRPr="00EF4E07" w:rsidRDefault="00DD0C4A" w:rsidP="00DD0C4A">
      <w:pPr>
        <w:pStyle w:val="Textbody"/>
        <w:widowControl/>
        <w:spacing w:after="0"/>
        <w:rPr>
          <w:rFonts w:ascii="Verdana" w:hAnsi="Verdana"/>
        </w:rPr>
      </w:pPr>
    </w:p>
    <w:p w:rsidR="00DD0C4A" w:rsidRPr="00DD0C4A" w:rsidRDefault="00DD0C4A" w:rsidP="00EF4E07">
      <w:pPr>
        <w:pStyle w:val="Textbody"/>
        <w:widowControl/>
        <w:numPr>
          <w:ilvl w:val="0"/>
          <w:numId w:val="5"/>
        </w:numPr>
        <w:spacing w:after="0"/>
        <w:rPr>
          <w:rFonts w:ascii="Verdana" w:hAnsi="Verdana"/>
          <w:color w:val="0000FF"/>
        </w:rPr>
      </w:pPr>
      <w:r w:rsidRPr="00DD0C4A">
        <w:rPr>
          <w:rFonts w:ascii="Verdana" w:hAnsi="Verdana"/>
          <w:b/>
          <w:bCs/>
          <w:color w:val="0000FF"/>
        </w:rPr>
        <w:t>Verificação</w:t>
      </w:r>
      <w:r w:rsidR="00D35F18" w:rsidRPr="00DD0C4A">
        <w:rPr>
          <w:rFonts w:ascii="Verdana" w:hAnsi="Verdana"/>
          <w:b/>
          <w:bCs/>
          <w:color w:val="0000FF"/>
        </w:rPr>
        <w:t xml:space="preserve"> (C</w:t>
      </w:r>
      <w:r w:rsidRPr="00DD0C4A">
        <w:rPr>
          <w:rFonts w:ascii="Verdana" w:hAnsi="Verdana"/>
          <w:b/>
          <w:bCs/>
          <w:color w:val="0000FF"/>
        </w:rPr>
        <w:t xml:space="preserve"> - </w:t>
      </w:r>
      <w:r w:rsidRPr="00DD0C4A">
        <w:rPr>
          <w:rFonts w:ascii="Verdana" w:hAnsi="Verdana"/>
          <w:b/>
          <w:bCs/>
          <w:i/>
          <w:iCs/>
          <w:color w:val="0000FF"/>
        </w:rPr>
        <w:t>Check</w:t>
      </w:r>
      <w:r w:rsidR="00D35F18" w:rsidRPr="00DD0C4A">
        <w:rPr>
          <w:rFonts w:ascii="Verdana" w:hAnsi="Verdana"/>
          <w:b/>
          <w:bCs/>
          <w:color w:val="0000FF"/>
        </w:rPr>
        <w:t>)</w:t>
      </w:r>
    </w:p>
    <w:p w:rsidR="00DD0C4A" w:rsidRDefault="00DD0C4A" w:rsidP="00DD0C4A">
      <w:pPr>
        <w:pStyle w:val="Textbody"/>
        <w:widowControl/>
        <w:spacing w:after="0"/>
        <w:rPr>
          <w:rFonts w:ascii="Verdana" w:hAnsi="Verdana"/>
        </w:rPr>
      </w:pPr>
    </w:p>
    <w:p w:rsidR="00D21D56" w:rsidRPr="00DD0C4A" w:rsidRDefault="00DD0C4A" w:rsidP="00DD0C4A">
      <w:pPr>
        <w:pStyle w:val="Textbody"/>
        <w:widowControl/>
        <w:shd w:val="clear" w:color="auto" w:fill="F2F2F2" w:themeFill="background1" w:themeFillShade="F2"/>
        <w:spacing w:after="0"/>
        <w:rPr>
          <w:rFonts w:ascii="Verdana" w:hAnsi="Verdana"/>
          <w:sz w:val="22"/>
          <w:szCs w:val="22"/>
        </w:rPr>
      </w:pPr>
      <w:r w:rsidRPr="00DD0C4A">
        <w:rPr>
          <w:rFonts w:ascii="Verdana" w:hAnsi="Verdana"/>
          <w:sz w:val="22"/>
          <w:szCs w:val="22"/>
        </w:rPr>
        <w:t>F</w:t>
      </w:r>
      <w:r w:rsidR="00D35F18" w:rsidRPr="00DD0C4A">
        <w:rPr>
          <w:rFonts w:ascii="Verdana" w:hAnsi="Verdana"/>
          <w:sz w:val="22"/>
          <w:szCs w:val="22"/>
        </w:rPr>
        <w:t>azer reuniões periódicas, avaliar o executado em relação ao planejado, avaliar o desempenho do projeto, avaliar solicitações de mudança e rever o</w:t>
      </w:r>
      <w:r w:rsidRPr="00DD0C4A">
        <w:rPr>
          <w:rFonts w:ascii="Verdana" w:hAnsi="Verdana"/>
          <w:sz w:val="22"/>
          <w:szCs w:val="22"/>
        </w:rPr>
        <w:t xml:space="preserve"> plano de riscos, se necessário.</w:t>
      </w:r>
    </w:p>
    <w:p w:rsidR="00DD0C4A" w:rsidRPr="00EF4E07" w:rsidRDefault="00DD0C4A" w:rsidP="00DD0C4A">
      <w:pPr>
        <w:pStyle w:val="Textbody"/>
        <w:widowControl/>
        <w:spacing w:after="0"/>
        <w:ind w:left="720"/>
        <w:rPr>
          <w:rFonts w:ascii="Verdana" w:hAnsi="Verdana"/>
        </w:rPr>
      </w:pPr>
    </w:p>
    <w:p w:rsidR="00DD0C4A" w:rsidRPr="00DD0C4A" w:rsidRDefault="00DD0C4A" w:rsidP="00EF4E07">
      <w:pPr>
        <w:pStyle w:val="Textbody"/>
        <w:widowControl/>
        <w:numPr>
          <w:ilvl w:val="0"/>
          <w:numId w:val="5"/>
        </w:numPr>
        <w:spacing w:after="0"/>
        <w:rPr>
          <w:rFonts w:ascii="Verdana" w:hAnsi="Verdana"/>
          <w:color w:val="0000FF"/>
        </w:rPr>
      </w:pPr>
      <w:r w:rsidRPr="00DD0C4A">
        <w:rPr>
          <w:rFonts w:ascii="Verdana" w:hAnsi="Verdana"/>
          <w:b/>
          <w:bCs/>
          <w:color w:val="0000FF"/>
        </w:rPr>
        <w:t>Ação</w:t>
      </w:r>
      <w:r w:rsidR="00D35F18" w:rsidRPr="00DD0C4A">
        <w:rPr>
          <w:rFonts w:ascii="Verdana" w:hAnsi="Verdana"/>
          <w:b/>
          <w:bCs/>
          <w:color w:val="0000FF"/>
        </w:rPr>
        <w:t xml:space="preserve"> (A</w:t>
      </w:r>
      <w:r w:rsidRPr="00DD0C4A">
        <w:rPr>
          <w:rFonts w:ascii="Verdana" w:hAnsi="Verdana"/>
          <w:b/>
          <w:bCs/>
          <w:color w:val="0000FF"/>
        </w:rPr>
        <w:t xml:space="preserve"> - </w:t>
      </w:r>
      <w:r w:rsidRPr="00DD0C4A">
        <w:rPr>
          <w:rFonts w:ascii="Verdana" w:hAnsi="Verdana"/>
          <w:b/>
          <w:bCs/>
          <w:i/>
          <w:iCs/>
          <w:color w:val="0000FF"/>
        </w:rPr>
        <w:t>Act</w:t>
      </w:r>
      <w:r w:rsidR="00D35F18" w:rsidRPr="00DD0C4A">
        <w:rPr>
          <w:rFonts w:ascii="Verdana" w:hAnsi="Verdana"/>
          <w:b/>
          <w:bCs/>
          <w:color w:val="0000FF"/>
        </w:rPr>
        <w:t>)</w:t>
      </w:r>
    </w:p>
    <w:p w:rsidR="00DD0C4A" w:rsidRPr="00DD0C4A" w:rsidRDefault="00DD0C4A" w:rsidP="00DD0C4A">
      <w:pPr>
        <w:rPr>
          <w:rFonts w:ascii="Verdana" w:hAnsi="Verdana"/>
        </w:rPr>
      </w:pPr>
    </w:p>
    <w:p w:rsidR="00D21D56" w:rsidRPr="00DD0C4A" w:rsidRDefault="00DD0C4A" w:rsidP="00DD0C4A">
      <w:pPr>
        <w:pStyle w:val="Textbody"/>
        <w:widowControl/>
        <w:shd w:val="clear" w:color="auto" w:fill="F2F2F2" w:themeFill="background1" w:themeFillShade="F2"/>
        <w:spacing w:after="0"/>
        <w:rPr>
          <w:rFonts w:ascii="Verdana" w:hAnsi="Verdana"/>
          <w:sz w:val="22"/>
          <w:szCs w:val="22"/>
        </w:rPr>
      </w:pPr>
      <w:r w:rsidRPr="00DD0C4A">
        <w:rPr>
          <w:rFonts w:ascii="Verdana" w:hAnsi="Verdana"/>
          <w:sz w:val="22"/>
          <w:szCs w:val="22"/>
        </w:rPr>
        <w:t>T</w:t>
      </w:r>
      <w:r w:rsidR="00D35F18" w:rsidRPr="00DD0C4A">
        <w:rPr>
          <w:rFonts w:ascii="Verdana" w:hAnsi="Verdana"/>
          <w:sz w:val="22"/>
          <w:szCs w:val="22"/>
        </w:rPr>
        <w:t xml:space="preserve">omar as ações corretivas e fazer ajustes no planejamento, se necessário, encerrar o projeto com propostas de aproveitamento dos seus produtos do projeto e respectivos indicadores para acompanhamento dos resultados esperados. </w:t>
      </w:r>
      <w:r w:rsidR="00D35F18" w:rsidRPr="00DD0C4A">
        <w:rPr>
          <w:rFonts w:ascii="Verdana" w:hAnsi="Verdana" w:cs="Arial"/>
          <w:color w:val="000000"/>
          <w:sz w:val="22"/>
          <w:szCs w:val="22"/>
        </w:rPr>
        <w:t xml:space="preserve">Em projetos, considerando a singularidade de sua execução, pode ocorrer uma sobreposição entre os </w:t>
      </w:r>
      <w:r w:rsidR="00D35F18" w:rsidRPr="00DD0C4A">
        <w:rPr>
          <w:rFonts w:ascii="Verdana" w:eastAsia="Arial" w:hAnsi="Verdana" w:cs="Arial"/>
          <w:color w:val="000000"/>
          <w:sz w:val="22"/>
          <w:szCs w:val="22"/>
        </w:rPr>
        <w:t>processos D, C e A para as atividades que nunca foram executadas antes.</w:t>
      </w:r>
    </w:p>
    <w:p w:rsidR="00EF4E07" w:rsidRPr="00EF4E07" w:rsidRDefault="00EF4E07" w:rsidP="00DD0C4A">
      <w:pPr>
        <w:pStyle w:val="Textbody"/>
        <w:widowControl/>
        <w:spacing w:after="0"/>
        <w:rPr>
          <w:rFonts w:ascii="Verdana" w:hAnsi="Verdana"/>
        </w:rPr>
      </w:pPr>
    </w:p>
    <w:p w:rsidR="00D21D56" w:rsidRPr="00EF4E07" w:rsidRDefault="00EF4E07" w:rsidP="00DD0C4A">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D0C4A">
        <w:rPr>
          <w:rFonts w:ascii="Verdana" w:eastAsia="Arial" w:hAnsi="Verdana" w:cs="Arial"/>
          <w:color w:val="FF0000"/>
          <w:sz w:val="20"/>
          <w:szCs w:val="20"/>
        </w:rPr>
        <w:t>: refazer a imagem, mantendo as informações</w:t>
      </w:r>
      <w:r w:rsidR="00D35F18" w:rsidRPr="00EF4E07">
        <w:rPr>
          <w:rFonts w:ascii="Verdana" w:eastAsia="Arial" w:hAnsi="Verdana" w:cs="Arial"/>
          <w:color w:val="FF0000"/>
          <w:sz w:val="20"/>
          <w:szCs w:val="20"/>
        </w:rPr>
        <w:t>. Exemplo</w:t>
      </w:r>
    </w:p>
    <w:p w:rsidR="00D21D56" w:rsidRPr="00EF4E07" w:rsidRDefault="00D21D56" w:rsidP="00EF4E07">
      <w:pPr>
        <w:pStyle w:val="Textbody"/>
        <w:widowControl/>
        <w:spacing w:after="0"/>
        <w:rPr>
          <w:rFonts w:ascii="Verdana" w:hAnsi="Verdana"/>
        </w:rPr>
      </w:pPr>
    </w:p>
    <w:p w:rsidR="00D21D56" w:rsidRPr="00EF4E07" w:rsidRDefault="00D35F18" w:rsidP="00D518A9">
      <w:pPr>
        <w:pStyle w:val="Textbody"/>
        <w:widowControl/>
        <w:spacing w:after="0"/>
        <w:jc w:val="center"/>
        <w:rPr>
          <w:rFonts w:ascii="Verdana" w:eastAsia="Arial" w:hAnsi="Verdana" w:cs="Arial"/>
          <w:color w:val="000000"/>
        </w:rPr>
      </w:pPr>
      <w:r w:rsidRPr="00EF4E07">
        <w:rPr>
          <w:rFonts w:ascii="Verdana" w:eastAsia="Arial" w:hAnsi="Verdana" w:cs="Arial"/>
          <w:noProof/>
          <w:color w:val="000000"/>
          <w:lang w:eastAsia="pt-BR" w:bidi="ar-SA"/>
        </w:rPr>
        <w:drawing>
          <wp:inline distT="0" distB="0" distL="0" distR="0">
            <wp:extent cx="4457700" cy="3505200"/>
            <wp:effectExtent l="0" t="0" r="0" b="0"/>
            <wp:docPr id="9" name="figura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extLst>
                        <a:ext uri="{28A0092B-C50C-407E-A947-70E740481C1C}">
                          <a14:useLocalDpi xmlns:a14="http://schemas.microsoft.com/office/drawing/2010/main" val="0"/>
                        </a:ext>
                      </a:extLst>
                    </a:blip>
                    <a:srcRect/>
                    <a:stretch>
                      <a:fillRect/>
                    </a:stretch>
                  </pic:blipFill>
                  <pic:spPr>
                    <a:xfrm>
                      <a:off x="0" y="0"/>
                      <a:ext cx="4458364" cy="3505722"/>
                    </a:xfrm>
                    <a:prstGeom prst="rect">
                      <a:avLst/>
                    </a:prstGeom>
                  </pic:spPr>
                </pic:pic>
              </a:graphicData>
            </a:graphic>
          </wp:inline>
        </w:drawing>
      </w:r>
    </w:p>
    <w:p w:rsidR="00D518A9" w:rsidRDefault="00D518A9" w:rsidP="00EF4E07">
      <w:pPr>
        <w:pStyle w:val="Standard"/>
        <w:widowControl/>
        <w:rPr>
          <w:rFonts w:ascii="Verdana" w:eastAsia="Arial" w:hAnsi="Verdana" w:cs="Arial"/>
          <w:color w:val="000000"/>
        </w:rPr>
      </w:pPr>
    </w:p>
    <w:p w:rsidR="00DD0C4A" w:rsidRDefault="00DD0C4A" w:rsidP="00EF4E07">
      <w:pPr>
        <w:pStyle w:val="Standard"/>
        <w:widowControl/>
        <w:rPr>
          <w:rFonts w:ascii="Verdana" w:eastAsia="Arial" w:hAnsi="Verdana" w:cs="Arial"/>
          <w:color w:val="000000"/>
        </w:rPr>
      </w:pPr>
      <w:r>
        <w:rPr>
          <w:rFonts w:ascii="Verdana" w:eastAsia="Arial" w:hAnsi="Verdana" w:cs="Arial"/>
          <w:color w:val="000000"/>
        </w:rPr>
        <w:t>__________________________________________________________________________________</w:t>
      </w:r>
    </w:p>
    <w:p w:rsidR="00DD0C4A" w:rsidRDefault="00DD0C4A" w:rsidP="00EF4E07">
      <w:pPr>
        <w:pStyle w:val="Standard"/>
        <w:widowControl/>
        <w:rPr>
          <w:rFonts w:ascii="Verdana" w:eastAsia="Arial" w:hAnsi="Verdana" w:cs="Arial"/>
          <w:color w:val="000000"/>
        </w:rPr>
      </w:pPr>
    </w:p>
    <w:p w:rsidR="00DD0C4A" w:rsidRDefault="00DD0C4A" w:rsidP="00EF4E07">
      <w:pPr>
        <w:pStyle w:val="Standard"/>
        <w:widowControl/>
        <w:rPr>
          <w:rFonts w:ascii="Verdana" w:eastAsia="Arial" w:hAnsi="Verdana" w:cs="Arial"/>
          <w:color w:val="000000"/>
        </w:rPr>
      </w:pPr>
    </w:p>
    <w:p w:rsidR="00D21D56" w:rsidRDefault="00DD0C4A" w:rsidP="00EF4E07">
      <w:pPr>
        <w:pStyle w:val="Standard"/>
        <w:widowControl/>
        <w:rPr>
          <w:rFonts w:ascii="Verdana" w:eastAsia="Arial" w:hAnsi="Verdana" w:cs="Arial"/>
          <w:color w:val="000000"/>
        </w:rPr>
      </w:pPr>
      <w:r>
        <w:rPr>
          <w:rFonts w:ascii="Verdana" w:eastAsia="Arial" w:hAnsi="Verdana" w:cs="Arial"/>
          <w:color w:val="000000"/>
        </w:rPr>
        <w:t>Agora que já fo</w:t>
      </w:r>
      <w:r w:rsidR="00D35F18" w:rsidRPr="00EF4E07">
        <w:rPr>
          <w:rFonts w:ascii="Verdana" w:eastAsia="Arial" w:hAnsi="Verdana" w:cs="Arial"/>
          <w:color w:val="000000"/>
        </w:rPr>
        <w:t>mos introduzidos ao conhecimento do ciclo PDCA</w:t>
      </w:r>
      <w:r>
        <w:rPr>
          <w:rFonts w:ascii="Verdana" w:eastAsia="Arial" w:hAnsi="Verdana" w:cs="Arial"/>
          <w:color w:val="000000"/>
        </w:rPr>
        <w:t>,</w:t>
      </w:r>
      <w:r w:rsidR="00D35F18" w:rsidRPr="00EF4E07">
        <w:rPr>
          <w:rFonts w:ascii="Verdana" w:eastAsia="Arial" w:hAnsi="Verdana" w:cs="Arial"/>
          <w:color w:val="000000"/>
        </w:rPr>
        <w:t xml:space="preserve"> vamos entender como estão organizados os grupos de processos de gerenciamento de projetos no Guia PMBOK.</w:t>
      </w:r>
    </w:p>
    <w:p w:rsidR="005405B6" w:rsidRPr="00521DA6" w:rsidRDefault="005405B6" w:rsidP="005405B6">
      <w:pPr>
        <w:pStyle w:val="Standard"/>
        <w:widowControl/>
        <w:rPr>
          <w:rFonts w:ascii="Verdana" w:eastAsia="Arial" w:hAnsi="Verdana" w:cs="Arial"/>
          <w:color w:val="FF0000"/>
          <w:sz w:val="20"/>
          <w:szCs w:val="20"/>
        </w:rPr>
      </w:pPr>
      <w:r w:rsidRPr="00521DA6">
        <w:rPr>
          <w:rFonts w:ascii="Verdana" w:eastAsia="Arial" w:hAnsi="Verdana" w:cs="Arial"/>
          <w:b/>
          <w:bCs/>
          <w:color w:val="FF0000"/>
          <w:sz w:val="20"/>
          <w:szCs w:val="20"/>
        </w:rPr>
        <w:t>Ilustração</w:t>
      </w:r>
      <w:r w:rsidRPr="00521DA6">
        <w:rPr>
          <w:rFonts w:ascii="Verdana" w:eastAsia="Arial" w:hAnsi="Verdana" w:cs="Arial"/>
          <w:color w:val="FF0000"/>
          <w:sz w:val="20"/>
          <w:szCs w:val="20"/>
        </w:rPr>
        <w:t>: refazer a imagem</w:t>
      </w:r>
    </w:p>
    <w:p w:rsidR="00D518A9" w:rsidRPr="00EF4E07" w:rsidRDefault="00D518A9" w:rsidP="00EF4E07">
      <w:pPr>
        <w:pStyle w:val="Standard"/>
        <w:widowControl/>
        <w:rPr>
          <w:rFonts w:ascii="Verdana" w:eastAsia="Arial" w:hAnsi="Verdana" w:cs="Arial"/>
          <w:color w:val="000000"/>
        </w:rPr>
      </w:pPr>
    </w:p>
    <w:p w:rsidR="00D21D56" w:rsidRDefault="00D35F18" w:rsidP="00EF4E07">
      <w:pPr>
        <w:pStyle w:val="Standard"/>
        <w:widowControl/>
        <w:jc w:val="center"/>
        <w:rPr>
          <w:rFonts w:ascii="Verdana" w:eastAsia="Arial" w:hAnsi="Verdana" w:cs="Arial"/>
          <w:color w:val="000000"/>
        </w:rPr>
      </w:pPr>
      <w:r w:rsidRPr="00EF4E07">
        <w:rPr>
          <w:rFonts w:ascii="Verdana" w:eastAsia="Arial" w:hAnsi="Verdana" w:cs="Arial"/>
          <w:noProof/>
          <w:color w:val="000000"/>
          <w:lang w:eastAsia="pt-BR" w:bidi="ar-SA"/>
        </w:rPr>
        <w:drawing>
          <wp:inline distT="0" distB="0" distL="0" distR="0">
            <wp:extent cx="3829050" cy="2924175"/>
            <wp:effectExtent l="0" t="0" r="0" b="9525"/>
            <wp:docPr id="10"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0">
                      <a:lum/>
                      <a:alphaModFix/>
                    </a:blip>
                    <a:srcRect/>
                    <a:stretch>
                      <a:fillRect/>
                    </a:stretch>
                  </pic:blipFill>
                  <pic:spPr>
                    <a:xfrm>
                      <a:off x="0" y="0"/>
                      <a:ext cx="3829315" cy="2924377"/>
                    </a:xfrm>
                    <a:prstGeom prst="rect">
                      <a:avLst/>
                    </a:prstGeom>
                    <a:ln>
                      <a:noFill/>
                      <a:prstDash/>
                    </a:ln>
                  </pic:spPr>
                </pic:pic>
              </a:graphicData>
            </a:graphic>
          </wp:inline>
        </w:drawing>
      </w:r>
    </w:p>
    <w:p w:rsidR="005B502C" w:rsidRPr="005405B6" w:rsidRDefault="005B502C" w:rsidP="005B502C">
      <w:pPr>
        <w:pStyle w:val="Textbody"/>
        <w:widowControl/>
        <w:spacing w:after="0"/>
        <w:rPr>
          <w:rFonts w:ascii="Verdana" w:hAnsi="Verdana"/>
          <w:color w:val="FF0000"/>
          <w:sz w:val="20"/>
          <w:szCs w:val="20"/>
        </w:rPr>
      </w:pPr>
      <w:r w:rsidRPr="005405B6">
        <w:rPr>
          <w:rFonts w:ascii="Verdana" w:hAnsi="Verdana"/>
          <w:b/>
          <w:color w:val="FF0000"/>
          <w:sz w:val="20"/>
          <w:szCs w:val="20"/>
        </w:rPr>
        <w:t>Programação</w:t>
      </w:r>
      <w:r w:rsidRPr="005405B6">
        <w:rPr>
          <w:rFonts w:ascii="Verdana" w:hAnsi="Verdana"/>
          <w:color w:val="FF0000"/>
          <w:sz w:val="20"/>
          <w:szCs w:val="20"/>
        </w:rPr>
        <w:t>: ao clicar sobre os links, os respectivos textos deverão aparecer e permanecer na tela.</w:t>
      </w:r>
    </w:p>
    <w:p w:rsidR="005B502C" w:rsidRPr="00EF4E07" w:rsidRDefault="005B502C" w:rsidP="005B502C">
      <w:pPr>
        <w:pStyle w:val="Standard"/>
        <w:widowControl/>
        <w:rPr>
          <w:rFonts w:ascii="Verdana" w:eastAsia="Arial" w:hAnsi="Verdana" w:cs="Arial"/>
          <w:color w:val="000000"/>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 de iniciação</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R</w:t>
      </w:r>
      <w:r w:rsidR="00D35F18" w:rsidRPr="00BD1B7B">
        <w:rPr>
          <w:rFonts w:ascii="Verdana" w:hAnsi="Verdana"/>
          <w:sz w:val="22"/>
          <w:szCs w:val="22"/>
        </w:rPr>
        <w:t>econhecem formalmente a existência de um projeto ou de início de uma fase e c</w:t>
      </w:r>
      <w:r w:rsidRPr="00BD1B7B">
        <w:rPr>
          <w:rFonts w:ascii="Verdana" w:hAnsi="Verdana"/>
          <w:sz w:val="22"/>
          <w:szCs w:val="22"/>
        </w:rPr>
        <w:t>ompromete-se com a sua execução.</w:t>
      </w:r>
    </w:p>
    <w:p w:rsidR="005B502C" w:rsidRPr="005B502C" w:rsidRDefault="005B502C" w:rsidP="005B502C">
      <w:pPr>
        <w:pStyle w:val="Textbody"/>
        <w:spacing w:after="0"/>
        <w:rPr>
          <w:rFonts w:ascii="Verdana" w:hAnsi="Verdana"/>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w:t>
      </w:r>
      <w:r w:rsidR="00D35F18" w:rsidRPr="00BD1B7B">
        <w:rPr>
          <w:rFonts w:ascii="Verdana" w:hAnsi="Verdana"/>
          <w:b/>
          <w:bCs/>
          <w:color w:val="0000FF"/>
        </w:rPr>
        <w:t xml:space="preserve"> de planejamento </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P</w:t>
      </w:r>
      <w:r w:rsidR="00581A9A">
        <w:rPr>
          <w:rFonts w:ascii="Verdana" w:hAnsi="Verdana"/>
          <w:sz w:val="22"/>
          <w:szCs w:val="22"/>
        </w:rPr>
        <w:t>lanejam e mantê</w:t>
      </w:r>
      <w:r w:rsidR="00D35F18" w:rsidRPr="00BD1B7B">
        <w:rPr>
          <w:rFonts w:ascii="Verdana" w:hAnsi="Verdana"/>
          <w:sz w:val="22"/>
          <w:szCs w:val="22"/>
        </w:rPr>
        <w:t>m um esquema de trabalho viável para o alcance dos objetivos que deter</w:t>
      </w:r>
      <w:r w:rsidRPr="00BD1B7B">
        <w:rPr>
          <w:rFonts w:ascii="Verdana" w:hAnsi="Verdana"/>
          <w:sz w:val="22"/>
          <w:szCs w:val="22"/>
        </w:rPr>
        <w:t>minaram a existência do projeto.</w:t>
      </w:r>
    </w:p>
    <w:p w:rsidR="005B502C" w:rsidRPr="005B502C" w:rsidRDefault="005B502C" w:rsidP="005B502C">
      <w:pPr>
        <w:pStyle w:val="Textbody"/>
        <w:spacing w:after="0"/>
        <w:rPr>
          <w:rFonts w:ascii="Verdana" w:hAnsi="Verdana"/>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w:t>
      </w:r>
      <w:r w:rsidR="00D35F18" w:rsidRPr="00BD1B7B">
        <w:rPr>
          <w:rFonts w:ascii="Verdana" w:hAnsi="Verdana"/>
          <w:b/>
          <w:bCs/>
          <w:color w:val="0000FF"/>
        </w:rPr>
        <w:t xml:space="preserve"> de execução </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C</w:t>
      </w:r>
      <w:r w:rsidR="00D35F18" w:rsidRPr="00BD1B7B">
        <w:rPr>
          <w:rFonts w:ascii="Verdana" w:hAnsi="Verdana"/>
          <w:sz w:val="22"/>
          <w:szCs w:val="22"/>
        </w:rPr>
        <w:t>oordenam pessoas e outros recursos para a</w:t>
      </w:r>
      <w:r w:rsidRPr="00BD1B7B">
        <w:rPr>
          <w:rFonts w:ascii="Verdana" w:hAnsi="Verdana"/>
          <w:sz w:val="22"/>
          <w:szCs w:val="22"/>
        </w:rPr>
        <w:t xml:space="preserve"> realização do plano do projeto.</w:t>
      </w:r>
    </w:p>
    <w:p w:rsidR="005B502C" w:rsidRPr="005B502C" w:rsidRDefault="005B502C" w:rsidP="005B502C">
      <w:pPr>
        <w:pStyle w:val="Textbody"/>
        <w:spacing w:after="0"/>
        <w:rPr>
          <w:rFonts w:ascii="Verdana" w:hAnsi="Verdana"/>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w:t>
      </w:r>
      <w:r w:rsidR="00D35F18" w:rsidRPr="00BD1B7B">
        <w:rPr>
          <w:rFonts w:ascii="Verdana" w:hAnsi="Verdana"/>
          <w:b/>
          <w:bCs/>
          <w:color w:val="0000FF"/>
        </w:rPr>
        <w:t xml:space="preserve"> de monitoramento e controle </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G</w:t>
      </w:r>
      <w:r w:rsidR="00D35F18" w:rsidRPr="00BD1B7B">
        <w:rPr>
          <w:rFonts w:ascii="Verdana" w:hAnsi="Verdana"/>
          <w:sz w:val="22"/>
          <w:szCs w:val="22"/>
        </w:rPr>
        <w:t>arantem que os objetivos do projeto estão sendo atingidos. Isso envolve monitoração, avaliação de progresso e realização de açõe</w:t>
      </w:r>
      <w:r w:rsidRPr="00BD1B7B">
        <w:rPr>
          <w:rFonts w:ascii="Verdana" w:hAnsi="Verdana"/>
          <w:sz w:val="22"/>
          <w:szCs w:val="22"/>
        </w:rPr>
        <w:t>s corretivas quando pertinentes.</w:t>
      </w:r>
    </w:p>
    <w:p w:rsidR="005B502C" w:rsidRPr="005B502C" w:rsidRDefault="005B502C" w:rsidP="005B502C">
      <w:pPr>
        <w:pStyle w:val="Textbody"/>
        <w:spacing w:after="0"/>
        <w:rPr>
          <w:rFonts w:ascii="Verdana" w:hAnsi="Verdana"/>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w:t>
      </w:r>
      <w:r w:rsidR="00D35F18" w:rsidRPr="00BD1B7B">
        <w:rPr>
          <w:rFonts w:ascii="Verdana" w:hAnsi="Verdana"/>
          <w:b/>
          <w:bCs/>
          <w:color w:val="0000FF"/>
        </w:rPr>
        <w:t xml:space="preserve"> de encerramento </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O</w:t>
      </w:r>
      <w:r w:rsidR="00D35F18" w:rsidRPr="00BD1B7B">
        <w:rPr>
          <w:rFonts w:ascii="Verdana" w:hAnsi="Verdana"/>
          <w:sz w:val="22"/>
          <w:szCs w:val="22"/>
        </w:rPr>
        <w:t>rganizam o encerramento e formalizam a aceitação do projeto.</w:t>
      </w:r>
    </w:p>
    <w:p w:rsidR="00D21D56" w:rsidRDefault="00D21D56" w:rsidP="00EF4E07">
      <w:pPr>
        <w:pStyle w:val="Textbody"/>
        <w:spacing w:after="0"/>
        <w:rPr>
          <w:rFonts w:ascii="Verdana" w:hAnsi="Verdana"/>
        </w:rPr>
      </w:pPr>
    </w:p>
    <w:p w:rsidR="00CE2B40" w:rsidRDefault="00CE2B40" w:rsidP="00EF4E07">
      <w:pPr>
        <w:pStyle w:val="Textbody"/>
        <w:spacing w:after="0"/>
        <w:rPr>
          <w:rFonts w:ascii="Verdana" w:hAnsi="Verdana"/>
        </w:rPr>
      </w:pPr>
    </w:p>
    <w:p w:rsidR="00CE2B40" w:rsidRDefault="00CE2B40" w:rsidP="00EF4E07">
      <w:pPr>
        <w:pStyle w:val="Textbody"/>
        <w:spacing w:after="0"/>
        <w:rPr>
          <w:rFonts w:ascii="Verdana" w:hAnsi="Verdana"/>
        </w:rPr>
      </w:pPr>
      <w:r>
        <w:rPr>
          <w:rFonts w:ascii="Verdana" w:hAnsi="Verdana"/>
        </w:rPr>
        <w:t>__________________________________________________________________________________</w:t>
      </w:r>
    </w:p>
    <w:p w:rsidR="00CE2B40" w:rsidRDefault="00CE2B40" w:rsidP="00EF4E07">
      <w:pPr>
        <w:pStyle w:val="Textbody"/>
        <w:spacing w:after="0"/>
        <w:rPr>
          <w:rFonts w:ascii="Verdana" w:hAnsi="Verdana"/>
        </w:rPr>
      </w:pPr>
    </w:p>
    <w:p w:rsidR="00CE2B40" w:rsidRDefault="00CE2B40" w:rsidP="00EF4E07">
      <w:pPr>
        <w:pStyle w:val="Textbody"/>
        <w:spacing w:after="0"/>
        <w:rPr>
          <w:rFonts w:ascii="Verdana" w:hAnsi="Verdana"/>
        </w:rPr>
      </w:pPr>
    </w:p>
    <w:p w:rsidR="00CE2B40" w:rsidRDefault="00CE2B40" w:rsidP="00EF4E07">
      <w:pPr>
        <w:pStyle w:val="Textbody"/>
        <w:spacing w:after="0"/>
        <w:rPr>
          <w:rFonts w:ascii="Verdana" w:hAnsi="Verdana"/>
        </w:rPr>
      </w:pPr>
      <w:r w:rsidRPr="00B16523">
        <w:rPr>
          <w:rFonts w:ascii="Verdana" w:hAnsi="Verdana"/>
        </w:rPr>
        <w:t>Agora, para fixar bem as tarefas que envolvem o ciclo de vida do gerenciamento de projetos, assista ao víd</w:t>
      </w:r>
      <w:r w:rsidR="00B16523" w:rsidRPr="00B16523">
        <w:rPr>
          <w:rFonts w:ascii="Verdana" w:hAnsi="Verdana"/>
        </w:rPr>
        <w:t>eo ao seguir.</w:t>
      </w:r>
    </w:p>
    <w:p w:rsidR="00CE2B40" w:rsidRDefault="00CE2B40" w:rsidP="00EF4E07">
      <w:pPr>
        <w:pStyle w:val="Textbody"/>
        <w:spacing w:after="0"/>
        <w:rPr>
          <w:rFonts w:ascii="Verdana" w:hAnsi="Verdana"/>
        </w:rPr>
      </w:pPr>
    </w:p>
    <w:tbl>
      <w:tblPr>
        <w:tblStyle w:val="Tabelacomgrade"/>
        <w:tblW w:w="0" w:type="auto"/>
        <w:tblInd w:w="988" w:type="dxa"/>
        <w:tblLook w:val="04A0" w:firstRow="1" w:lastRow="0" w:firstColumn="1" w:lastColumn="0" w:noHBand="0" w:noVBand="1"/>
      </w:tblPr>
      <w:tblGrid>
        <w:gridCol w:w="10631"/>
      </w:tblGrid>
      <w:tr w:rsidR="00CE2B40" w:rsidRPr="00CE2B40" w:rsidTr="00CE2B40">
        <w:trPr>
          <w:trHeight w:val="4360"/>
        </w:trPr>
        <w:tc>
          <w:tcPr>
            <w:tcW w:w="10631" w:type="dxa"/>
          </w:tcPr>
          <w:p w:rsidR="00CE2B40" w:rsidRPr="00CE2B40" w:rsidRDefault="00CE2B40" w:rsidP="00CE2B40">
            <w:pPr>
              <w:pStyle w:val="Textbody"/>
              <w:spacing w:after="0"/>
              <w:rPr>
                <w:rFonts w:ascii="Verdana" w:eastAsia="Tahoma" w:hAnsi="Verdana" w:cs="Tahoma"/>
                <w:color w:val="FF0000"/>
                <w:sz w:val="20"/>
                <w:szCs w:val="20"/>
              </w:rPr>
            </w:pPr>
            <w:r w:rsidRPr="00AB364E">
              <w:rPr>
                <w:rFonts w:ascii="Verdana" w:hAnsi="Verdana"/>
                <w:b/>
                <w:color w:val="FF0000"/>
                <w:sz w:val="20"/>
                <w:szCs w:val="20"/>
              </w:rPr>
              <w:t>Programação</w:t>
            </w:r>
            <w:r w:rsidRPr="00CE2B40">
              <w:rPr>
                <w:rFonts w:ascii="Verdana" w:hAnsi="Verdana"/>
                <w:color w:val="FF0000"/>
                <w:sz w:val="20"/>
                <w:szCs w:val="20"/>
              </w:rPr>
              <w:t xml:space="preserve">: disponibilizar o vídeo que está no link </w:t>
            </w:r>
            <w:hyperlink r:id="rId21" w:history="1">
              <w:r w:rsidRPr="00CE2B40">
                <w:rPr>
                  <w:rFonts w:ascii="Verdana" w:eastAsia="Tahoma" w:hAnsi="Verdana" w:cs="Tahoma"/>
                  <w:color w:val="FF0000"/>
                  <w:sz w:val="20"/>
                  <w:szCs w:val="20"/>
                </w:rPr>
                <w:t>https://www.youtube.com/watch?v=vWtyagTSmqM</w:t>
              </w:r>
            </w:hyperlink>
          </w:p>
          <w:p w:rsidR="00CE2B40" w:rsidRPr="00CE2B40" w:rsidRDefault="00CE2B40" w:rsidP="00EF4E07">
            <w:pPr>
              <w:pStyle w:val="Textbody"/>
              <w:spacing w:after="0"/>
              <w:rPr>
                <w:rFonts w:ascii="Verdana" w:hAnsi="Verdana"/>
                <w:color w:val="FF0000"/>
                <w:sz w:val="20"/>
                <w:szCs w:val="20"/>
              </w:rPr>
            </w:pPr>
          </w:p>
        </w:tc>
      </w:tr>
    </w:tbl>
    <w:p w:rsidR="00CE2B40" w:rsidRPr="00EF4E07" w:rsidRDefault="00CE2B40" w:rsidP="00EF4E07">
      <w:pPr>
        <w:pStyle w:val="Textbody"/>
        <w:spacing w:after="0"/>
        <w:rPr>
          <w:rFonts w:ascii="Verdana" w:hAnsi="Verdana"/>
        </w:rPr>
      </w:pPr>
    </w:p>
    <w:p w:rsidR="00D21D56" w:rsidRDefault="00D21D56" w:rsidP="00EF4E07">
      <w:pPr>
        <w:pStyle w:val="Textbody"/>
        <w:spacing w:after="0"/>
        <w:rPr>
          <w:rFonts w:ascii="Verdana" w:eastAsia="Tahoma" w:hAnsi="Verdana" w:cs="Tahoma"/>
        </w:rPr>
      </w:pPr>
    </w:p>
    <w:p w:rsidR="002C2EE7" w:rsidRDefault="002C2EE7" w:rsidP="00EF4E07">
      <w:pPr>
        <w:pStyle w:val="Textbody"/>
        <w:spacing w:after="0"/>
        <w:rPr>
          <w:rFonts w:ascii="Verdana" w:eastAsia="Tahoma" w:hAnsi="Verdana" w:cs="Tahoma"/>
        </w:rPr>
      </w:pPr>
      <w:r>
        <w:rPr>
          <w:rFonts w:ascii="Verdana" w:eastAsia="Tahoma" w:hAnsi="Verdana" w:cs="Tahoma"/>
        </w:rPr>
        <w:t>__________________________________________________________________________________</w:t>
      </w:r>
    </w:p>
    <w:p w:rsidR="002C2EE7" w:rsidRDefault="002C2EE7" w:rsidP="00EF4E07">
      <w:pPr>
        <w:pStyle w:val="Textbody"/>
        <w:spacing w:after="0"/>
        <w:rPr>
          <w:rFonts w:ascii="Verdana" w:eastAsia="Tahoma" w:hAnsi="Verdana" w:cs="Tahoma"/>
        </w:rPr>
      </w:pPr>
    </w:p>
    <w:p w:rsidR="002C2EE7" w:rsidRPr="00EF4E07" w:rsidRDefault="002C2EE7" w:rsidP="00EF4E07">
      <w:pPr>
        <w:pStyle w:val="Textbody"/>
        <w:spacing w:after="0"/>
        <w:rPr>
          <w:rFonts w:ascii="Verdana" w:eastAsia="Tahoma" w:hAnsi="Verdana" w:cs="Tahoma"/>
        </w:rPr>
      </w:pPr>
    </w:p>
    <w:p w:rsidR="00D21D56" w:rsidRDefault="00D35F18" w:rsidP="002C2EE7">
      <w:pPr>
        <w:pStyle w:val="Textbody"/>
        <w:numPr>
          <w:ilvl w:val="1"/>
          <w:numId w:val="11"/>
        </w:numPr>
        <w:spacing w:after="0"/>
        <w:rPr>
          <w:rFonts w:ascii="Verdana" w:hAnsi="Verdana"/>
          <w:b/>
          <w:bCs/>
        </w:rPr>
      </w:pPr>
      <w:r w:rsidRPr="00EF4E07">
        <w:rPr>
          <w:rFonts w:ascii="Verdana" w:hAnsi="Verdana"/>
          <w:b/>
          <w:bCs/>
        </w:rPr>
        <w:t xml:space="preserve">Grupos de processos e áreas de conhecimento </w:t>
      </w:r>
      <w:r w:rsidR="00D518A9">
        <w:rPr>
          <w:rFonts w:ascii="Verdana" w:hAnsi="Verdana"/>
          <w:b/>
          <w:bCs/>
        </w:rPr>
        <w:t>de gerência de</w:t>
      </w:r>
      <w:r w:rsidRPr="00EF4E07">
        <w:rPr>
          <w:rFonts w:ascii="Verdana" w:hAnsi="Verdana"/>
          <w:b/>
          <w:bCs/>
        </w:rPr>
        <w:t xml:space="preserve"> projetos</w:t>
      </w:r>
    </w:p>
    <w:p w:rsidR="00EF4E07" w:rsidRPr="00EF4E07" w:rsidRDefault="00EF4E07" w:rsidP="00EF4E07">
      <w:pPr>
        <w:pStyle w:val="Textbody"/>
        <w:spacing w:after="0"/>
        <w:rPr>
          <w:rFonts w:ascii="Verdana" w:hAnsi="Verdana"/>
          <w:b/>
          <w:bCs/>
        </w:rPr>
      </w:pPr>
    </w:p>
    <w:tbl>
      <w:tblPr>
        <w:tblW w:w="12611" w:type="dxa"/>
        <w:shd w:val="clear" w:color="auto" w:fill="DEEAF6" w:themeFill="accent1" w:themeFillTint="33"/>
        <w:tblLayout w:type="fixed"/>
        <w:tblCellMar>
          <w:left w:w="10" w:type="dxa"/>
          <w:right w:w="10" w:type="dxa"/>
        </w:tblCellMar>
        <w:tblLook w:val="04A0" w:firstRow="1" w:lastRow="0" w:firstColumn="1" w:lastColumn="0" w:noHBand="0" w:noVBand="1"/>
      </w:tblPr>
      <w:tblGrid>
        <w:gridCol w:w="12611"/>
      </w:tblGrid>
      <w:tr w:rsidR="00D21D56" w:rsidRPr="00EF4E07" w:rsidTr="00DD0C4A">
        <w:trPr>
          <w:trHeight w:val="1090"/>
        </w:trPr>
        <w:tc>
          <w:tcPr>
            <w:tcW w:w="12611" w:type="dxa"/>
            <w:shd w:val="clear" w:color="auto" w:fill="DEEAF6" w:themeFill="accent1" w:themeFillTint="33"/>
            <w:tcMar>
              <w:top w:w="0" w:type="dxa"/>
              <w:left w:w="108" w:type="dxa"/>
              <w:bottom w:w="0" w:type="dxa"/>
              <w:right w:w="108" w:type="dxa"/>
            </w:tcMar>
            <w:vAlign w:val="center"/>
          </w:tcPr>
          <w:p w:rsidR="00D21D56" w:rsidRPr="00EF4E07" w:rsidRDefault="00D35F18" w:rsidP="00EF4E07">
            <w:pPr>
              <w:pStyle w:val="Textbody"/>
              <w:spacing w:after="0"/>
              <w:rPr>
                <w:rFonts w:ascii="Verdana" w:hAnsi="Verdana"/>
              </w:rPr>
            </w:pPr>
            <w:r w:rsidRPr="00EF4E07">
              <w:rPr>
                <w:rFonts w:ascii="Verdana" w:eastAsia="Arial" w:hAnsi="Verdana" w:cs="Arial"/>
                <w:color w:val="000000"/>
              </w:rPr>
              <w:t>Segundo o PMBOK, os processos de gerenciamento de projetos são apresentados como elementos distintos</w:t>
            </w:r>
            <w:r w:rsidR="00ED0D29">
              <w:rPr>
                <w:rFonts w:ascii="Verdana" w:eastAsia="Arial" w:hAnsi="Verdana" w:cs="Arial"/>
                <w:color w:val="000000"/>
              </w:rPr>
              <w:t>,</w:t>
            </w:r>
            <w:r w:rsidRPr="00EF4E07">
              <w:rPr>
                <w:rFonts w:ascii="Verdana" w:eastAsia="Arial" w:hAnsi="Verdana" w:cs="Arial"/>
                <w:color w:val="000000"/>
              </w:rPr>
              <w:t xml:space="preserve"> com interfaces bem definidas.</w:t>
            </w:r>
          </w:p>
        </w:tc>
      </w:tr>
    </w:tbl>
    <w:p w:rsidR="00D21D56" w:rsidRPr="00EF4E07" w:rsidRDefault="00D21D56" w:rsidP="00EF4E07">
      <w:pPr>
        <w:pStyle w:val="Standard"/>
        <w:shd w:val="clear" w:color="auto" w:fill="FFFFFF"/>
        <w:rPr>
          <w:rFonts w:ascii="Verdana" w:hAnsi="Verdana" w:cs="Arial"/>
          <w:b/>
          <w:bCs/>
          <w:color w:val="000000"/>
        </w:rPr>
      </w:pPr>
    </w:p>
    <w:p w:rsidR="00BB1061" w:rsidRDefault="00ED0D29" w:rsidP="00D518A9">
      <w:pPr>
        <w:pStyle w:val="Textbody"/>
        <w:widowControl/>
        <w:spacing w:after="0"/>
        <w:rPr>
          <w:rFonts w:ascii="Verdana" w:eastAsia="Arial" w:hAnsi="Verdana" w:cs="Arial"/>
        </w:rPr>
      </w:pPr>
      <w:r>
        <w:rPr>
          <w:rFonts w:ascii="Verdana" w:eastAsia="Arial" w:hAnsi="Verdana" w:cs="Arial"/>
          <w:color w:val="000000"/>
        </w:rPr>
        <w:t>De acordo com o que e</w:t>
      </w:r>
      <w:r w:rsidR="00D35F18" w:rsidRPr="00EF4E07">
        <w:rPr>
          <w:rFonts w:ascii="Verdana" w:eastAsia="Arial" w:hAnsi="Verdana" w:cs="Arial"/>
          <w:color w:val="000000"/>
        </w:rPr>
        <w:t>studamos</w:t>
      </w:r>
      <w:r>
        <w:rPr>
          <w:rFonts w:ascii="Verdana" w:eastAsia="Arial" w:hAnsi="Verdana" w:cs="Arial"/>
          <w:color w:val="000000"/>
        </w:rPr>
        <w:t xml:space="preserve"> anteriormente, podemos perceber</w:t>
      </w:r>
      <w:r w:rsidR="00D35F18" w:rsidRPr="00EF4E07">
        <w:rPr>
          <w:rFonts w:ascii="Verdana" w:eastAsia="Arial" w:hAnsi="Verdana" w:cs="Arial"/>
          <w:color w:val="000000"/>
        </w:rPr>
        <w:t xml:space="preserve"> que gerenciar projetos é</w:t>
      </w:r>
      <w:r>
        <w:rPr>
          <w:rFonts w:ascii="Verdana" w:eastAsia="Arial" w:hAnsi="Verdana" w:cs="Arial"/>
          <w:color w:val="000000"/>
        </w:rPr>
        <w:t>,</w:t>
      </w:r>
      <w:r w:rsidR="00D35F18" w:rsidRPr="00EF4E07">
        <w:rPr>
          <w:rFonts w:ascii="Verdana" w:eastAsia="Arial" w:hAnsi="Verdana" w:cs="Arial"/>
          <w:color w:val="000000"/>
        </w:rPr>
        <w:t xml:space="preserve"> sem </w:t>
      </w:r>
      <w:r>
        <w:rPr>
          <w:rFonts w:ascii="Verdana" w:eastAsia="Arial" w:hAnsi="Verdana" w:cs="Arial"/>
          <w:color w:val="000000"/>
        </w:rPr>
        <w:t>dúvida,</w:t>
      </w:r>
      <w:r w:rsidR="00D35F18" w:rsidRPr="00EF4E07">
        <w:rPr>
          <w:rFonts w:ascii="Verdana" w:eastAsia="Arial" w:hAnsi="Verdana" w:cs="Arial"/>
          <w:color w:val="000000"/>
        </w:rPr>
        <w:t xml:space="preserve"> uma arte, e como toda arte precisa ser bem arquitetada, devidamente desenvolvida para que tudo ocorra conforme planejado. </w:t>
      </w:r>
      <w:r w:rsidR="00D35F18" w:rsidRPr="00EF4E07">
        <w:rPr>
          <w:rFonts w:ascii="Verdana" w:eastAsia="Arial" w:hAnsi="Verdana" w:cs="Arial"/>
        </w:rPr>
        <w:t>O Guia de Boas Práticas do Gerenciamento de Projetos, o PMBOK®, em sua 5</w:t>
      </w:r>
      <w:r w:rsidR="00D518A9">
        <w:rPr>
          <w:rFonts w:ascii="Verdana" w:eastAsia="Arial" w:hAnsi="Verdana" w:cs="Arial"/>
        </w:rPr>
        <w:t>ª</w:t>
      </w:r>
      <w:r w:rsidR="00D35F18" w:rsidRPr="00EF4E07">
        <w:rPr>
          <w:rFonts w:ascii="Verdana" w:eastAsia="Arial" w:hAnsi="Verdana" w:cs="Arial"/>
        </w:rPr>
        <w:t xml:space="preserve"> edição</w:t>
      </w:r>
      <w:r>
        <w:rPr>
          <w:rFonts w:ascii="Verdana" w:eastAsia="Arial" w:hAnsi="Verdana" w:cs="Arial"/>
        </w:rPr>
        <w:t>,</w:t>
      </w:r>
      <w:r w:rsidR="00D35F18" w:rsidRPr="00EF4E07">
        <w:rPr>
          <w:rFonts w:ascii="Verdana" w:eastAsia="Arial" w:hAnsi="Verdana" w:cs="Arial"/>
        </w:rPr>
        <w:t xml:space="preserve"> elenca 10 áreas de conhecimento compostas por processos de gerenciamento, com o intuito de facilitar a prática em si. São elas: </w:t>
      </w:r>
    </w:p>
    <w:p w:rsidR="00EB72D0" w:rsidRDefault="00EB72D0" w:rsidP="00D518A9">
      <w:pPr>
        <w:pStyle w:val="Textbody"/>
        <w:widowControl/>
        <w:spacing w:after="0"/>
        <w:rPr>
          <w:rFonts w:ascii="Verdana" w:eastAsia="Arial" w:hAnsi="Verdana" w:cs="Arial"/>
        </w:rPr>
      </w:pP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Integração do Gerenciamento de Projetos,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Gerenciamento de Escopo,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Tempo,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Custos,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Qualidade,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Recursos Humanos,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Comunicações,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Riscos,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Aquisições e </w:t>
      </w:r>
    </w:p>
    <w:p w:rsidR="00D21D56"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Partes Interessadas no Projeto.</w:t>
      </w:r>
    </w:p>
    <w:p w:rsidR="00EB72D0" w:rsidRPr="00EF4E07" w:rsidRDefault="00EB72D0" w:rsidP="00EF4E07">
      <w:pPr>
        <w:pStyle w:val="Textbody"/>
        <w:widowControl/>
        <w:spacing w:after="0"/>
        <w:rPr>
          <w:rFonts w:ascii="Verdana" w:eastAsia="Arial" w:hAnsi="Verdana" w:cs="Arial"/>
        </w:rPr>
      </w:pPr>
    </w:p>
    <w:p w:rsidR="00D21D56" w:rsidRDefault="00EF4E07" w:rsidP="00521DA6">
      <w:pPr>
        <w:pStyle w:val="Standard"/>
        <w:rPr>
          <w:rFonts w:ascii="Verdana" w:hAnsi="Verdana" w:cs="Arial"/>
          <w:color w:val="FF0000"/>
          <w:sz w:val="20"/>
          <w:szCs w:val="20"/>
        </w:rPr>
      </w:pPr>
      <w:r w:rsidRPr="00EF4E07">
        <w:rPr>
          <w:rFonts w:ascii="Verdana" w:hAnsi="Verdana" w:cs="Arial"/>
          <w:b/>
          <w:bCs/>
          <w:color w:val="FF0000"/>
          <w:sz w:val="20"/>
          <w:szCs w:val="20"/>
        </w:rPr>
        <w:t>Ilustração</w:t>
      </w:r>
      <w:r w:rsidR="00D35F18" w:rsidRPr="00EF4E07">
        <w:rPr>
          <w:rFonts w:ascii="Verdana" w:hAnsi="Verdana" w:cs="Arial"/>
          <w:color w:val="FF0000"/>
          <w:sz w:val="20"/>
          <w:szCs w:val="20"/>
        </w:rPr>
        <w:t xml:space="preserve">: </w:t>
      </w:r>
      <w:r w:rsidR="00521DA6">
        <w:rPr>
          <w:rFonts w:ascii="Verdana" w:hAnsi="Verdana" w:cs="Arial"/>
          <w:color w:val="FF0000"/>
          <w:sz w:val="20"/>
          <w:szCs w:val="20"/>
        </w:rPr>
        <w:t>inserir imagem com melhor resolução e possibilidade de aumento do tamanho para que o aluno possa visualizar melhor. Citar fonte PMBOK, conforme a imagem abaixo.</w:t>
      </w:r>
    </w:p>
    <w:p w:rsidR="00521DA6" w:rsidRPr="00EF4E07" w:rsidRDefault="00521DA6" w:rsidP="00EF4E07">
      <w:pPr>
        <w:pStyle w:val="Standard"/>
        <w:rPr>
          <w:rFonts w:ascii="Verdana" w:hAnsi="Verdana" w:cs="Arial"/>
          <w:color w:val="FF0000"/>
        </w:rPr>
      </w:pPr>
    </w:p>
    <w:p w:rsidR="00D21D56" w:rsidRDefault="00D35F18" w:rsidP="00EF4E07">
      <w:pPr>
        <w:pStyle w:val="Textbody"/>
        <w:spacing w:after="0"/>
        <w:rPr>
          <w:rFonts w:ascii="Verdana" w:hAnsi="Verdana"/>
          <w:b/>
          <w:bCs/>
        </w:rPr>
      </w:pPr>
      <w:r w:rsidRPr="00EF4E07">
        <w:rPr>
          <w:rFonts w:ascii="Verdana" w:hAnsi="Verdana"/>
          <w:b/>
          <w:bCs/>
          <w:noProof/>
          <w:lang w:eastAsia="pt-BR" w:bidi="ar-SA"/>
        </w:rPr>
        <w:drawing>
          <wp:anchor distT="0" distB="0" distL="114300" distR="114300" simplePos="0" relativeHeight="251658240" behindDoc="0" locked="0" layoutInCell="1" allowOverlap="1">
            <wp:simplePos x="0" y="0"/>
            <wp:positionH relativeFrom="column">
              <wp:posOffset>582295</wp:posOffset>
            </wp:positionH>
            <wp:positionV relativeFrom="paragraph">
              <wp:posOffset>1270</wp:posOffset>
            </wp:positionV>
            <wp:extent cx="6469380" cy="4943475"/>
            <wp:effectExtent l="0" t="0" r="7620" b="9525"/>
            <wp:wrapTopAndBottom/>
            <wp:docPr id="11" name="figura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469380" cy="494347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ade"/>
        <w:tblW w:w="0" w:type="auto"/>
        <w:tblLook w:val="04A0" w:firstRow="1" w:lastRow="0" w:firstColumn="1" w:lastColumn="0" w:noHBand="0" w:noVBand="1"/>
      </w:tblPr>
      <w:tblGrid>
        <w:gridCol w:w="12634"/>
      </w:tblGrid>
      <w:tr w:rsidR="00EB72D0" w:rsidRPr="00EB72D0" w:rsidTr="004F5CBE">
        <w:trPr>
          <w:trHeight w:val="840"/>
        </w:trPr>
        <w:tc>
          <w:tcPr>
            <w:tcW w:w="12634" w:type="dxa"/>
          </w:tcPr>
          <w:p w:rsidR="001450BC" w:rsidRPr="001450BC" w:rsidRDefault="001450BC" w:rsidP="00EB72D0">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EB72D0" w:rsidRPr="001450BC" w:rsidRDefault="00EB72D0" w:rsidP="00EB72D0">
            <w:pPr>
              <w:pStyle w:val="Textbody"/>
              <w:widowControl/>
              <w:spacing w:after="0"/>
              <w:rPr>
                <w:rFonts w:ascii="Verdana" w:hAnsi="Verdana"/>
                <w:bCs/>
                <w:color w:val="FF0000"/>
                <w:sz w:val="20"/>
                <w:szCs w:val="20"/>
              </w:rPr>
            </w:pPr>
            <w:r w:rsidRPr="001450BC">
              <w:rPr>
                <w:rFonts w:ascii="Verdana" w:hAnsi="Verdana"/>
                <w:bCs/>
                <w:color w:val="FF0000"/>
                <w:sz w:val="20"/>
                <w:szCs w:val="20"/>
              </w:rPr>
              <w:t>Integração do gerenciamento do conhecimento</w:t>
            </w:r>
          </w:p>
          <w:p w:rsidR="00EB72D0" w:rsidRDefault="00EB72D0" w:rsidP="00EB72D0">
            <w:pPr>
              <w:pStyle w:val="Textbody"/>
              <w:widowControl/>
              <w:spacing w:after="0"/>
              <w:rPr>
                <w:rFonts w:ascii="Verdana" w:hAnsi="Verdana"/>
                <w:color w:val="0000FF"/>
                <w:sz w:val="20"/>
                <w:szCs w:val="20"/>
              </w:rPr>
            </w:pPr>
            <w:r w:rsidRPr="00EB72D0">
              <w:rPr>
                <w:rFonts w:ascii="Verdana" w:hAnsi="Verdana"/>
                <w:bCs/>
                <w:color w:val="0000FF"/>
                <w:sz w:val="20"/>
                <w:szCs w:val="20"/>
              </w:rPr>
              <w:t>I</w:t>
            </w:r>
            <w:r w:rsidRPr="00EB72D0">
              <w:rPr>
                <w:rFonts w:ascii="Verdana" w:hAnsi="Verdana"/>
                <w:color w:val="0000FF"/>
                <w:sz w:val="20"/>
                <w:szCs w:val="20"/>
              </w:rPr>
              <w:t>nclui características de unificação, consolidação, articulação e ações integradoras que são essenciais para o término do projeto, para gerenciar com sucesso as expectativas das partes interessadas e atender os requisitos.</w:t>
            </w:r>
          </w:p>
          <w:p w:rsidR="00EB72D0" w:rsidRPr="00EB72D0" w:rsidRDefault="00EB72D0" w:rsidP="00EF4E07">
            <w:pPr>
              <w:pStyle w:val="Textbody"/>
              <w:spacing w:after="0"/>
              <w:rPr>
                <w:rFonts w:ascii="Verdana" w:hAnsi="Verdana"/>
                <w:b/>
                <w:bCs/>
                <w:color w:val="0000FF"/>
                <w:sz w:val="20"/>
                <w:szCs w:val="20"/>
              </w:rPr>
            </w:pPr>
          </w:p>
        </w:tc>
      </w:tr>
      <w:tr w:rsidR="004F5CBE" w:rsidRPr="00EB72D0" w:rsidTr="004F5CBE">
        <w:trPr>
          <w:trHeight w:val="825"/>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4F5CBE" w:rsidRPr="001450BC" w:rsidRDefault="004F5CBE" w:rsidP="004F5CBE">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de Escopo, Tempo e Custo</w:t>
            </w:r>
          </w:p>
          <w:p w:rsidR="004F5CBE" w:rsidRPr="00EB72D0" w:rsidRDefault="004F5CBE" w:rsidP="004F5CBE">
            <w:pPr>
              <w:pStyle w:val="Textbody"/>
              <w:widowControl/>
              <w:spacing w:after="0"/>
              <w:rPr>
                <w:rFonts w:ascii="Verdana" w:hAnsi="Verdana"/>
                <w:color w:val="0000FF"/>
                <w:sz w:val="20"/>
                <w:szCs w:val="20"/>
              </w:rPr>
            </w:pPr>
            <w:r>
              <w:rPr>
                <w:rFonts w:ascii="Verdana" w:hAnsi="Verdana"/>
                <w:color w:val="0000FF"/>
                <w:sz w:val="20"/>
                <w:szCs w:val="20"/>
              </w:rPr>
              <w:t>C</w:t>
            </w:r>
            <w:r w:rsidRPr="00EB72D0">
              <w:rPr>
                <w:rFonts w:ascii="Verdana" w:hAnsi="Verdana"/>
                <w:color w:val="0000FF"/>
                <w:sz w:val="20"/>
                <w:szCs w:val="20"/>
              </w:rPr>
              <w:t>ompõe a chamada “restrição tripla”, que são áreas ao qual o gerente e sua equipe precisam ter mais atenção, pois o êxito deste gerenciamento pode impactar diretamente no sucesso ou no fracasso do projeto.</w:t>
            </w:r>
          </w:p>
          <w:p w:rsidR="004F5CBE" w:rsidRPr="00EB72D0" w:rsidRDefault="004F5CBE" w:rsidP="00EF4E07">
            <w:pPr>
              <w:pStyle w:val="Textbody"/>
              <w:spacing w:after="0"/>
              <w:rPr>
                <w:rFonts w:ascii="Verdana" w:hAnsi="Verdana"/>
                <w:b/>
                <w:bCs/>
                <w:color w:val="0000FF"/>
                <w:sz w:val="20"/>
                <w:szCs w:val="20"/>
              </w:rPr>
            </w:pPr>
          </w:p>
        </w:tc>
      </w:tr>
      <w:tr w:rsidR="004F5CBE" w:rsidRPr="00EB72D0" w:rsidTr="004F5CBE">
        <w:trPr>
          <w:trHeight w:val="900"/>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4F5CBE" w:rsidRPr="001450BC" w:rsidRDefault="004F5CBE" w:rsidP="004F5CBE">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da Qualidade</w:t>
            </w:r>
          </w:p>
          <w:p w:rsidR="004F5CBE" w:rsidRPr="00EB72D0" w:rsidRDefault="004F5CBE" w:rsidP="004F5CBE">
            <w:pPr>
              <w:pStyle w:val="Textbody"/>
              <w:widowControl/>
              <w:spacing w:after="0"/>
              <w:rPr>
                <w:rFonts w:ascii="Verdana" w:hAnsi="Verdana"/>
                <w:color w:val="0000FF"/>
                <w:sz w:val="20"/>
                <w:szCs w:val="20"/>
              </w:rPr>
            </w:pPr>
            <w:r w:rsidRPr="00EB72D0">
              <w:rPr>
                <w:rFonts w:ascii="Verdana" w:hAnsi="Verdana"/>
                <w:bCs/>
                <w:color w:val="0000FF"/>
                <w:sz w:val="20"/>
                <w:szCs w:val="20"/>
              </w:rPr>
              <w:t>I</w:t>
            </w:r>
            <w:r w:rsidRPr="00EB72D0">
              <w:rPr>
                <w:rFonts w:ascii="Verdana" w:eastAsia="HelveticaNeue-Condensed" w:hAnsi="Verdana" w:cs="HelveticaNeue-Condensed"/>
                <w:color w:val="0000FF"/>
                <w:sz w:val="20"/>
                <w:szCs w:val="20"/>
              </w:rPr>
              <w:t>nclui os processos que determinam as políticas de qualidade, os objetivos e as responsabilidades, com o objetivo de satisfazer às necessidades para as quais o projeto foi empreendido.</w:t>
            </w:r>
          </w:p>
          <w:p w:rsidR="004F5CBE" w:rsidRPr="00EB72D0" w:rsidRDefault="004F5CBE" w:rsidP="00EF4E07">
            <w:pPr>
              <w:pStyle w:val="Textbody"/>
              <w:spacing w:after="0"/>
              <w:rPr>
                <w:rFonts w:ascii="Verdana" w:hAnsi="Verdana"/>
                <w:b/>
                <w:bCs/>
                <w:color w:val="0000FF"/>
                <w:sz w:val="20"/>
                <w:szCs w:val="20"/>
              </w:rPr>
            </w:pPr>
          </w:p>
        </w:tc>
      </w:tr>
      <w:tr w:rsidR="004F5CBE" w:rsidRPr="00EB72D0" w:rsidTr="004F5CBE">
        <w:trPr>
          <w:trHeight w:val="1080"/>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4F5CBE" w:rsidRPr="001450BC" w:rsidRDefault="004F5CBE" w:rsidP="004F5CBE">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de Recursos Humanos</w:t>
            </w:r>
          </w:p>
          <w:p w:rsidR="004F5CBE" w:rsidRPr="00EB72D0" w:rsidRDefault="004F5CBE" w:rsidP="004F5CBE">
            <w:pPr>
              <w:pStyle w:val="Textbody"/>
              <w:widowControl/>
              <w:spacing w:after="0"/>
              <w:rPr>
                <w:rFonts w:ascii="Verdana" w:hAnsi="Verdana"/>
                <w:color w:val="0000FF"/>
                <w:sz w:val="20"/>
                <w:szCs w:val="20"/>
              </w:rPr>
            </w:pPr>
            <w:r w:rsidRPr="00EB72D0">
              <w:rPr>
                <w:rFonts w:ascii="Verdana" w:hAnsi="Verdana"/>
                <w:bCs/>
                <w:color w:val="0000FF"/>
                <w:sz w:val="20"/>
                <w:szCs w:val="20"/>
              </w:rPr>
              <w:t>N</w:t>
            </w:r>
            <w:r w:rsidRPr="00EB72D0">
              <w:rPr>
                <w:rFonts w:ascii="Verdana" w:hAnsi="Verdana"/>
                <w:color w:val="0000FF"/>
                <w:sz w:val="20"/>
                <w:szCs w:val="20"/>
              </w:rPr>
              <w:t>esta área de conhecimento são planejadas as necessidades relativas a equipe técnica do projeto, identificados e gerenciados os colaboradores com conhecimentos técnicos em gerenciar projetos e os conceitos específicos do segmento a ser gerenciado.</w:t>
            </w:r>
          </w:p>
          <w:p w:rsidR="004F5CBE" w:rsidRDefault="004F5CBE" w:rsidP="00EF4E07">
            <w:pPr>
              <w:pStyle w:val="Textbody"/>
              <w:spacing w:after="0"/>
              <w:rPr>
                <w:rFonts w:ascii="Verdana" w:hAnsi="Verdana"/>
                <w:b/>
                <w:bCs/>
                <w:color w:val="0000FF"/>
                <w:sz w:val="20"/>
                <w:szCs w:val="20"/>
              </w:rPr>
            </w:pPr>
          </w:p>
        </w:tc>
      </w:tr>
      <w:tr w:rsidR="004F5CBE" w:rsidRPr="00EB72D0" w:rsidTr="001450BC">
        <w:trPr>
          <w:trHeight w:val="915"/>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4F5CBE" w:rsidRDefault="004F5CBE" w:rsidP="004F5CBE">
            <w:pPr>
              <w:pStyle w:val="Textbody"/>
              <w:widowControl/>
              <w:spacing w:after="0"/>
              <w:rPr>
                <w:rFonts w:ascii="Verdana" w:hAnsi="Verdana"/>
                <w:b/>
                <w:bCs/>
                <w:color w:val="0000FF"/>
                <w:sz w:val="20"/>
                <w:szCs w:val="20"/>
              </w:rPr>
            </w:pPr>
            <w:r w:rsidRPr="001450BC">
              <w:rPr>
                <w:rFonts w:ascii="Verdana" w:hAnsi="Verdana"/>
                <w:bCs/>
                <w:color w:val="FF0000"/>
                <w:sz w:val="20"/>
                <w:szCs w:val="20"/>
              </w:rPr>
              <w:t>Gerenciamento das Comunicações do projeto</w:t>
            </w:r>
          </w:p>
          <w:p w:rsidR="004F5CBE" w:rsidRPr="00EB72D0" w:rsidRDefault="004F5CBE" w:rsidP="004F5CBE">
            <w:pPr>
              <w:pStyle w:val="Textbody"/>
              <w:widowControl/>
              <w:spacing w:after="0"/>
              <w:rPr>
                <w:rFonts w:ascii="Verdana" w:hAnsi="Verdana"/>
                <w:color w:val="0000FF"/>
                <w:sz w:val="20"/>
                <w:szCs w:val="20"/>
              </w:rPr>
            </w:pPr>
            <w:r w:rsidRPr="00EB72D0">
              <w:rPr>
                <w:rFonts w:ascii="Verdana" w:hAnsi="Verdana"/>
                <w:bCs/>
                <w:color w:val="0000FF"/>
                <w:sz w:val="20"/>
                <w:szCs w:val="20"/>
              </w:rPr>
              <w:t>A</w:t>
            </w:r>
            <w:r w:rsidRPr="00EB72D0">
              <w:rPr>
                <w:rFonts w:ascii="Verdana" w:hAnsi="Verdana"/>
                <w:color w:val="0000FF"/>
                <w:sz w:val="20"/>
                <w:szCs w:val="20"/>
              </w:rPr>
              <w:t>plica processos necessários para gerar, coletar, distribuir, armazenar, recuperar e destinar as informações acerca do projeto de forma oportuna e adequada.</w:t>
            </w:r>
          </w:p>
          <w:p w:rsidR="004F5CBE" w:rsidRPr="00EB72D0" w:rsidRDefault="004F5CBE" w:rsidP="00EF4E07">
            <w:pPr>
              <w:pStyle w:val="Textbody"/>
              <w:spacing w:after="0"/>
              <w:rPr>
                <w:rFonts w:ascii="Verdana" w:hAnsi="Verdana"/>
                <w:b/>
                <w:bCs/>
                <w:color w:val="0000FF"/>
                <w:sz w:val="20"/>
                <w:szCs w:val="20"/>
              </w:rPr>
            </w:pPr>
          </w:p>
        </w:tc>
      </w:tr>
      <w:tr w:rsidR="001450BC" w:rsidRPr="00EB72D0" w:rsidTr="001450BC">
        <w:trPr>
          <w:trHeight w:val="1365"/>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de riscos</w:t>
            </w:r>
          </w:p>
          <w:p w:rsidR="001450BC" w:rsidRPr="00EB72D0" w:rsidRDefault="001450BC" w:rsidP="001450BC">
            <w:pPr>
              <w:pStyle w:val="Textbody"/>
              <w:widowControl/>
              <w:spacing w:after="0"/>
              <w:rPr>
                <w:rFonts w:ascii="Verdana" w:hAnsi="Verdana"/>
                <w:color w:val="0000FF"/>
                <w:sz w:val="20"/>
                <w:szCs w:val="20"/>
              </w:rPr>
            </w:pPr>
            <w:r w:rsidRPr="00EB72D0">
              <w:rPr>
                <w:rFonts w:ascii="Verdana" w:hAnsi="Verdana"/>
                <w:bCs/>
                <w:color w:val="0000FF"/>
                <w:sz w:val="20"/>
                <w:szCs w:val="20"/>
              </w:rPr>
              <w:t>D</w:t>
            </w:r>
            <w:r w:rsidRPr="00EB72D0">
              <w:rPr>
                <w:rFonts w:ascii="Verdana" w:hAnsi="Verdana"/>
                <w:color w:val="0000FF"/>
                <w:sz w:val="20"/>
                <w:szCs w:val="20"/>
              </w:rPr>
              <w:t>e acordo com PMBOK®, o Gerenciamento dos Riscos do projeto inclui os processos que tratam do planejamento, identificação, análise qualitativa e quantitativa, respostas, monitoramento e controle. É sem dúvida uma das áreas mais complexas do Gerenciamento de Projetos, o gerente precisa estar atento aos Riscos do projeto e antever medidas de correção e suporte para tais</w:t>
            </w:r>
            <w:r w:rsidR="00581A9A">
              <w:rPr>
                <w:rFonts w:ascii="Verdana" w:hAnsi="Verdana"/>
                <w:color w:val="0000FF"/>
                <w:sz w:val="20"/>
                <w:szCs w:val="20"/>
              </w:rPr>
              <w:t>.</w:t>
            </w:r>
          </w:p>
          <w:p w:rsidR="001450BC" w:rsidRPr="00EB72D0" w:rsidRDefault="001450BC" w:rsidP="00EF4E07">
            <w:pPr>
              <w:pStyle w:val="Textbody"/>
              <w:spacing w:after="0"/>
              <w:rPr>
                <w:rFonts w:ascii="Verdana" w:hAnsi="Verdana"/>
                <w:b/>
                <w:bCs/>
                <w:color w:val="0000FF"/>
                <w:sz w:val="20"/>
                <w:szCs w:val="20"/>
              </w:rPr>
            </w:pPr>
          </w:p>
        </w:tc>
      </w:tr>
      <w:tr w:rsidR="001450BC" w:rsidRPr="00EB72D0" w:rsidTr="001450BC">
        <w:trPr>
          <w:trHeight w:val="660"/>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de Aquisições</w:t>
            </w:r>
          </w:p>
          <w:p w:rsidR="001450BC" w:rsidRPr="00EB72D0" w:rsidRDefault="001450BC" w:rsidP="001450BC">
            <w:pPr>
              <w:pStyle w:val="Textbody"/>
              <w:widowControl/>
              <w:spacing w:after="0"/>
              <w:rPr>
                <w:rFonts w:ascii="Verdana" w:hAnsi="Verdana"/>
                <w:color w:val="0000FF"/>
                <w:sz w:val="20"/>
                <w:szCs w:val="20"/>
              </w:rPr>
            </w:pPr>
            <w:r w:rsidRPr="00EB72D0">
              <w:rPr>
                <w:rFonts w:ascii="Verdana" w:hAnsi="Verdana"/>
                <w:bCs/>
                <w:color w:val="0000FF"/>
                <w:sz w:val="20"/>
                <w:szCs w:val="20"/>
              </w:rPr>
              <w:t>T</w:t>
            </w:r>
            <w:r w:rsidRPr="00EB72D0">
              <w:rPr>
                <w:rFonts w:ascii="Verdana" w:hAnsi="Verdana"/>
                <w:color w:val="0000FF"/>
                <w:sz w:val="20"/>
                <w:szCs w:val="20"/>
              </w:rPr>
              <w:t>rata das compras e aquisições de produtos, serviços ou resultados necessários para a realização do trabalho.</w:t>
            </w:r>
          </w:p>
          <w:p w:rsidR="001450BC" w:rsidRDefault="001450BC" w:rsidP="00EF4E07">
            <w:pPr>
              <w:pStyle w:val="Textbody"/>
              <w:spacing w:after="0"/>
              <w:rPr>
                <w:rFonts w:ascii="Verdana" w:hAnsi="Verdana"/>
                <w:b/>
                <w:bCs/>
                <w:color w:val="0000FF"/>
                <w:sz w:val="20"/>
                <w:szCs w:val="20"/>
              </w:rPr>
            </w:pPr>
          </w:p>
        </w:tc>
      </w:tr>
      <w:tr w:rsidR="001450BC" w:rsidRPr="00EB72D0" w:rsidTr="001450BC">
        <w:trPr>
          <w:trHeight w:val="1459"/>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das Partes Interessadas</w:t>
            </w:r>
          </w:p>
          <w:p w:rsidR="001450BC" w:rsidRPr="00EB72D0" w:rsidRDefault="001450BC" w:rsidP="001450BC">
            <w:pPr>
              <w:pStyle w:val="Textbody"/>
              <w:widowControl/>
              <w:spacing w:after="0"/>
              <w:rPr>
                <w:rFonts w:ascii="Verdana" w:hAnsi="Verdana"/>
                <w:color w:val="0000FF"/>
                <w:sz w:val="20"/>
                <w:szCs w:val="20"/>
              </w:rPr>
            </w:pPr>
            <w:r w:rsidRPr="00EB72D0">
              <w:rPr>
                <w:rFonts w:ascii="Verdana" w:hAnsi="Verdana"/>
                <w:bCs/>
                <w:color w:val="0000FF"/>
                <w:sz w:val="20"/>
                <w:szCs w:val="20"/>
              </w:rPr>
              <w:t>G</w:t>
            </w:r>
            <w:r w:rsidRPr="00EB72D0">
              <w:rPr>
                <w:rFonts w:ascii="Verdana" w:hAnsi="Verdana"/>
                <w:color w:val="0000FF"/>
                <w:sz w:val="20"/>
                <w:szCs w:val="20"/>
              </w:rPr>
              <w:t>erenciar as partes interessadas significa o gerenciamento dos indivíduos ou organizações que estejam ativamente envolvidos no projeto de forma positiva e também negativa e que possuem seus interesses próprios relacionados ao projeto. São eles: clientes, fornecedores, gerente e equipe de projeto, usuários do produto do projeto, organizações gover</w:t>
            </w:r>
            <w:r w:rsidR="00581A9A">
              <w:rPr>
                <w:rFonts w:ascii="Verdana" w:hAnsi="Verdana"/>
                <w:color w:val="0000FF"/>
                <w:sz w:val="20"/>
                <w:szCs w:val="20"/>
              </w:rPr>
              <w:t xml:space="preserve">namentais e não governamentais, </w:t>
            </w:r>
            <w:r w:rsidRPr="00EB72D0">
              <w:rPr>
                <w:rFonts w:ascii="Verdana" w:hAnsi="Verdana"/>
                <w:color w:val="0000FF"/>
                <w:sz w:val="20"/>
                <w:szCs w:val="20"/>
              </w:rPr>
              <w:t>meio ambiente.</w:t>
            </w:r>
          </w:p>
          <w:p w:rsidR="001450BC" w:rsidRDefault="001450BC" w:rsidP="00EF4E07">
            <w:pPr>
              <w:pStyle w:val="Textbody"/>
              <w:spacing w:after="0"/>
              <w:rPr>
                <w:rFonts w:ascii="Verdana" w:hAnsi="Verdana"/>
                <w:b/>
                <w:bCs/>
                <w:color w:val="0000FF"/>
                <w:sz w:val="20"/>
                <w:szCs w:val="20"/>
              </w:rPr>
            </w:pPr>
          </w:p>
        </w:tc>
      </w:tr>
    </w:tbl>
    <w:p w:rsidR="00EB72D0" w:rsidRPr="00EF4E07" w:rsidRDefault="00EB72D0" w:rsidP="00EF4E07">
      <w:pPr>
        <w:pStyle w:val="Textbody"/>
        <w:spacing w:after="0"/>
        <w:rPr>
          <w:rFonts w:ascii="Verdana" w:hAnsi="Verdana"/>
          <w:b/>
          <w:bCs/>
        </w:rPr>
      </w:pPr>
    </w:p>
    <w:p w:rsidR="00D21D56" w:rsidRDefault="00D21D56" w:rsidP="00EF4E07">
      <w:pPr>
        <w:pStyle w:val="Textbody"/>
        <w:widowControl/>
        <w:spacing w:after="0"/>
        <w:rPr>
          <w:rFonts w:ascii="Verdana" w:hAnsi="Verdana"/>
        </w:rPr>
      </w:pPr>
    </w:p>
    <w:p w:rsidR="002C2EE7" w:rsidRDefault="002C2EE7" w:rsidP="00EF4E07">
      <w:pPr>
        <w:pStyle w:val="Textbody"/>
        <w:widowControl/>
        <w:spacing w:after="0"/>
        <w:rPr>
          <w:rFonts w:ascii="Verdana" w:hAnsi="Verdana"/>
        </w:rPr>
      </w:pPr>
      <w:r>
        <w:rPr>
          <w:rFonts w:ascii="Verdana" w:hAnsi="Verdana"/>
        </w:rPr>
        <w:t>__________________________________________________________________________________</w:t>
      </w:r>
    </w:p>
    <w:p w:rsidR="002C2EE7" w:rsidRDefault="002C2EE7" w:rsidP="00EF4E07">
      <w:pPr>
        <w:pStyle w:val="Textbody"/>
        <w:widowControl/>
        <w:spacing w:after="0"/>
        <w:rPr>
          <w:rFonts w:ascii="Verdana" w:hAnsi="Verdana"/>
        </w:rPr>
      </w:pPr>
    </w:p>
    <w:p w:rsidR="002C2EE7" w:rsidRPr="00EF4E07" w:rsidRDefault="002C2EE7" w:rsidP="00EF4E07">
      <w:pPr>
        <w:pStyle w:val="Textbody"/>
        <w:widowControl/>
        <w:spacing w:after="0"/>
        <w:rPr>
          <w:rFonts w:ascii="Verdana" w:hAnsi="Verdana"/>
        </w:rPr>
      </w:pPr>
    </w:p>
    <w:p w:rsidR="00D21D56" w:rsidRPr="00EF4E07" w:rsidRDefault="00D35F18" w:rsidP="002C2EE7">
      <w:pPr>
        <w:pStyle w:val="Standard"/>
        <w:numPr>
          <w:ilvl w:val="0"/>
          <w:numId w:val="9"/>
        </w:numPr>
        <w:shd w:val="clear" w:color="auto" w:fill="FFFFFF"/>
        <w:rPr>
          <w:rFonts w:ascii="Verdana" w:hAnsi="Verdana" w:cs="Arial"/>
          <w:b/>
          <w:color w:val="000000"/>
        </w:rPr>
      </w:pPr>
      <w:r w:rsidRPr="00EF4E07">
        <w:rPr>
          <w:rFonts w:ascii="Verdana" w:hAnsi="Verdana" w:cs="Arial"/>
          <w:b/>
          <w:color w:val="000000"/>
        </w:rPr>
        <w:t>Ciclo de vida de ger</w:t>
      </w:r>
      <w:r w:rsidR="00EF4E07">
        <w:rPr>
          <w:rFonts w:ascii="Verdana" w:hAnsi="Verdana" w:cs="Arial"/>
          <w:b/>
          <w:color w:val="000000"/>
        </w:rPr>
        <w:t>ê</w:t>
      </w:r>
      <w:r w:rsidRPr="00EF4E07">
        <w:rPr>
          <w:rFonts w:ascii="Verdana" w:hAnsi="Verdana" w:cs="Arial"/>
          <w:b/>
          <w:color w:val="000000"/>
        </w:rPr>
        <w:t>ncia de programas</w:t>
      </w:r>
    </w:p>
    <w:p w:rsidR="00D21D56" w:rsidRPr="00EF4E07" w:rsidRDefault="00D21D56" w:rsidP="00EF4E07">
      <w:pPr>
        <w:pStyle w:val="Standard"/>
        <w:shd w:val="clear" w:color="auto" w:fill="FFFFFF"/>
        <w:rPr>
          <w:rFonts w:ascii="Verdana" w:hAnsi="Verdana" w:cs="Arial"/>
          <w:b/>
          <w:color w:val="000000"/>
        </w:rPr>
      </w:pPr>
    </w:p>
    <w:p w:rsidR="00922DE1" w:rsidRDefault="00D35F18" w:rsidP="00F62A4F">
      <w:pPr>
        <w:pStyle w:val="Textbody"/>
        <w:widowControl/>
        <w:spacing w:after="0"/>
        <w:rPr>
          <w:rFonts w:ascii="Verdana" w:eastAsia="Arial" w:hAnsi="Verdana" w:cs="Arial"/>
        </w:rPr>
      </w:pPr>
      <w:r w:rsidRPr="00EF4E07">
        <w:rPr>
          <w:rFonts w:ascii="Verdana" w:eastAsia="Arial" w:hAnsi="Verdana" w:cs="Arial"/>
        </w:rPr>
        <w:t xml:space="preserve">Assim como ocorre com </w:t>
      </w:r>
      <w:r w:rsidRPr="00EF4E07">
        <w:rPr>
          <w:rFonts w:ascii="Verdana" w:eastAsia="Arial" w:hAnsi="Verdana" w:cs="Arial"/>
          <w:color w:val="000000"/>
        </w:rPr>
        <w:t>projetos</w:t>
      </w:r>
      <w:r w:rsidRPr="004A696F">
        <w:rPr>
          <w:rFonts w:ascii="Verdana" w:eastAsia="Arial" w:hAnsi="Verdana" w:cs="Arial"/>
          <w:color w:val="000000"/>
        </w:rPr>
        <w:t xml:space="preserve">, </w:t>
      </w:r>
      <w:r w:rsidR="00922DE1" w:rsidRPr="004A696F">
        <w:rPr>
          <w:rFonts w:ascii="Verdana" w:eastAsia="Arial" w:hAnsi="Verdana" w:cs="Arial"/>
          <w:color w:val="000000"/>
        </w:rPr>
        <w:t xml:space="preserve">os </w:t>
      </w:r>
      <w:r w:rsidRPr="004A696F">
        <w:rPr>
          <w:rFonts w:ascii="Verdana" w:eastAsia="Arial" w:hAnsi="Verdana" w:cs="Arial"/>
          <w:color w:val="000000"/>
        </w:rPr>
        <w:t>programas</w:t>
      </w:r>
      <w:r w:rsidRPr="004A696F">
        <w:rPr>
          <w:rFonts w:ascii="Verdana" w:eastAsia="Arial" w:hAnsi="Verdana" w:cs="Arial"/>
        </w:rPr>
        <w:t xml:space="preserve"> devem ser divididos em fase</w:t>
      </w:r>
      <w:r w:rsidR="00581A9A">
        <w:rPr>
          <w:rFonts w:ascii="Verdana" w:eastAsia="Arial" w:hAnsi="Verdana" w:cs="Arial"/>
        </w:rPr>
        <w:t>s</w:t>
      </w:r>
      <w:r w:rsidRPr="004A696F">
        <w:rPr>
          <w:rFonts w:ascii="Verdana" w:eastAsia="Arial" w:hAnsi="Verdana" w:cs="Arial"/>
        </w:rPr>
        <w:t xml:space="preserve"> ou estágios para </w:t>
      </w:r>
      <w:r w:rsidR="00F62A4F">
        <w:rPr>
          <w:rFonts w:ascii="Verdana" w:eastAsia="Arial" w:hAnsi="Verdana" w:cs="Arial"/>
        </w:rPr>
        <w:t>serem</w:t>
      </w:r>
      <w:r w:rsidRPr="004A696F">
        <w:rPr>
          <w:rFonts w:ascii="Verdana" w:eastAsia="Arial" w:hAnsi="Verdana" w:cs="Arial"/>
        </w:rPr>
        <w:t xml:space="preserve"> </w:t>
      </w:r>
      <w:r w:rsidR="00F62A4F">
        <w:rPr>
          <w:rFonts w:ascii="Verdana" w:eastAsia="Arial" w:hAnsi="Verdana" w:cs="Arial"/>
        </w:rPr>
        <w:t>mais bem</w:t>
      </w:r>
      <w:r w:rsidRPr="004A696F">
        <w:rPr>
          <w:rFonts w:ascii="Verdana" w:eastAsia="Arial" w:hAnsi="Verdana" w:cs="Arial"/>
        </w:rPr>
        <w:t xml:space="preserve"> gerenciados</w:t>
      </w:r>
      <w:r w:rsidR="00922DE1" w:rsidRPr="004A696F">
        <w:rPr>
          <w:rFonts w:ascii="Verdana" w:eastAsia="Arial" w:hAnsi="Verdana" w:cs="Arial"/>
        </w:rPr>
        <w:t>.</w:t>
      </w:r>
      <w:r w:rsidRPr="00EF4E07">
        <w:rPr>
          <w:rFonts w:ascii="Verdana" w:eastAsia="Arial" w:hAnsi="Verdana" w:cs="Arial"/>
        </w:rPr>
        <w:t xml:space="preserve"> </w:t>
      </w:r>
    </w:p>
    <w:p w:rsidR="00922DE1" w:rsidRDefault="00922DE1" w:rsidP="00EF4E07">
      <w:pPr>
        <w:pStyle w:val="Textbody"/>
        <w:widowControl/>
        <w:spacing w:after="0"/>
        <w:rPr>
          <w:rFonts w:ascii="Verdana" w:eastAsia="Arial" w:hAnsi="Verdana"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634"/>
      </w:tblGrid>
      <w:tr w:rsidR="00922DE1" w:rsidTr="00922DE1">
        <w:trPr>
          <w:trHeight w:val="1034"/>
        </w:trPr>
        <w:tc>
          <w:tcPr>
            <w:tcW w:w="12634" w:type="dxa"/>
            <w:shd w:val="clear" w:color="auto" w:fill="DEEAF6" w:themeFill="accent1" w:themeFillTint="33"/>
            <w:vAlign w:val="center"/>
          </w:tcPr>
          <w:p w:rsidR="00922DE1" w:rsidRDefault="00922DE1" w:rsidP="00EF4E07">
            <w:pPr>
              <w:pStyle w:val="Textbody"/>
              <w:widowControl/>
              <w:spacing w:after="0"/>
              <w:rPr>
                <w:rFonts w:ascii="Verdana" w:eastAsia="Arial" w:hAnsi="Verdana" w:cs="Arial"/>
              </w:rPr>
            </w:pPr>
            <w:r>
              <w:rPr>
                <w:rFonts w:ascii="Verdana" w:eastAsia="Arial" w:hAnsi="Verdana" w:cs="Arial"/>
              </w:rPr>
              <w:t>O</w:t>
            </w:r>
            <w:r w:rsidRPr="00EF4E07">
              <w:rPr>
                <w:rFonts w:ascii="Verdana" w:eastAsia="Arial" w:hAnsi="Verdana" w:cs="Arial"/>
              </w:rPr>
              <w:t xml:space="preserve"> </w:t>
            </w:r>
            <w:hyperlink r:id="rId23" w:history="1">
              <w:r w:rsidRPr="00EF4E07">
                <w:rPr>
                  <w:rFonts w:ascii="Verdana" w:eastAsia="Arial" w:hAnsi="Verdana" w:cs="Arial"/>
                  <w:color w:val="000000"/>
                </w:rPr>
                <w:t>ciclo de vida</w:t>
              </w:r>
            </w:hyperlink>
            <w:r w:rsidRPr="00EF4E07">
              <w:rPr>
                <w:rFonts w:ascii="Verdana" w:eastAsia="Arial" w:hAnsi="Verdana" w:cs="Arial"/>
              </w:rPr>
              <w:t xml:space="preserve"> de um </w:t>
            </w:r>
            <w:hyperlink r:id="rId24" w:history="1">
              <w:r w:rsidRPr="00EF4E07">
                <w:rPr>
                  <w:rFonts w:ascii="Verdana" w:eastAsia="Arial" w:hAnsi="Verdana" w:cs="Arial"/>
                  <w:color w:val="000000"/>
                </w:rPr>
                <w:t>programa</w:t>
              </w:r>
            </w:hyperlink>
            <w:r w:rsidRPr="00EF4E07">
              <w:rPr>
                <w:rFonts w:ascii="Verdana" w:eastAsia="Arial" w:hAnsi="Verdana" w:cs="Arial"/>
              </w:rPr>
              <w:t xml:space="preserve"> tem como objetivo o </w:t>
            </w:r>
            <w:r w:rsidRPr="00922DE1">
              <w:rPr>
                <w:rFonts w:ascii="Verdana" w:eastAsia="Arial" w:hAnsi="Verdana" w:cs="Arial"/>
                <w:b/>
              </w:rPr>
              <w:t>gerenciamento de resultados e benefícios</w:t>
            </w:r>
            <w:r w:rsidRPr="00EF4E07">
              <w:rPr>
                <w:rFonts w:ascii="Verdana" w:eastAsia="Arial" w:hAnsi="Verdana" w:cs="Arial"/>
              </w:rPr>
              <w:t xml:space="preserve">, em contraste com o ciclo de vida de um </w:t>
            </w:r>
            <w:hyperlink r:id="rId25" w:history="1">
              <w:r w:rsidRPr="00EF4E07">
                <w:rPr>
                  <w:rFonts w:ascii="Verdana" w:eastAsia="Arial" w:hAnsi="Verdana" w:cs="Arial"/>
                  <w:color w:val="000000"/>
                </w:rPr>
                <w:t>projeto</w:t>
              </w:r>
            </w:hyperlink>
            <w:r>
              <w:rPr>
                <w:rFonts w:ascii="Verdana" w:eastAsia="Arial" w:hAnsi="Verdana" w:cs="Arial"/>
                <w:color w:val="000000"/>
              </w:rPr>
              <w:t>,</w:t>
            </w:r>
            <w:r w:rsidRPr="00EF4E07">
              <w:rPr>
                <w:rFonts w:ascii="Verdana" w:eastAsia="Arial" w:hAnsi="Verdana" w:cs="Arial"/>
              </w:rPr>
              <w:t xml:space="preserve"> que </w:t>
            </w:r>
            <w:r>
              <w:rPr>
                <w:rFonts w:ascii="Verdana" w:eastAsia="Arial" w:hAnsi="Verdana" w:cs="Arial"/>
              </w:rPr>
              <w:t>se destina a</w:t>
            </w:r>
            <w:r w:rsidRPr="00EF4E07">
              <w:rPr>
                <w:rFonts w:ascii="Verdana" w:eastAsia="Arial" w:hAnsi="Verdana" w:cs="Arial"/>
              </w:rPr>
              <w:t>o gerenciamento de entregas.</w:t>
            </w:r>
          </w:p>
        </w:tc>
      </w:tr>
    </w:tbl>
    <w:p w:rsidR="00EF4E07" w:rsidRPr="00EF4E07" w:rsidRDefault="00EF4E07" w:rsidP="00EF4E07">
      <w:pPr>
        <w:pStyle w:val="Textbody"/>
        <w:widowControl/>
        <w:spacing w:after="0"/>
        <w:rPr>
          <w:rFonts w:ascii="Verdana" w:hAnsi="Verdana"/>
        </w:rPr>
      </w:pPr>
    </w:p>
    <w:p w:rsidR="00D21D56" w:rsidRDefault="00D35F18" w:rsidP="00EF4E07">
      <w:pPr>
        <w:pStyle w:val="Textbody"/>
        <w:widowControl/>
        <w:spacing w:after="0"/>
        <w:rPr>
          <w:rFonts w:ascii="Verdana" w:eastAsia="Arial" w:hAnsi="Verdana" w:cs="Arial"/>
        </w:rPr>
      </w:pPr>
      <w:r w:rsidRPr="00EF4E07">
        <w:rPr>
          <w:rFonts w:ascii="Verdana" w:eastAsia="Arial" w:hAnsi="Verdana" w:cs="Arial"/>
        </w:rPr>
        <w:t>Dentro do ciclo de vida típico de um programa, os benefícios são gerados a partir da fase de Entrega de Benefícios Incrementais, que também é a fase que consome maior quantidade de recursos do programa.</w:t>
      </w:r>
    </w:p>
    <w:p w:rsidR="00EF4E07" w:rsidRPr="00EF4E07" w:rsidRDefault="00EF4E07" w:rsidP="00EF4E07">
      <w:pPr>
        <w:pStyle w:val="Textbody"/>
        <w:widowControl/>
        <w:spacing w:after="0"/>
        <w:rPr>
          <w:rFonts w:ascii="Verdana" w:eastAsia="Arial" w:hAnsi="Verdana" w:cs="Arial"/>
        </w:rPr>
      </w:pPr>
    </w:p>
    <w:p w:rsidR="004A696F" w:rsidRPr="00521DA6" w:rsidRDefault="004A696F" w:rsidP="004A696F">
      <w:pPr>
        <w:pStyle w:val="Standard"/>
        <w:widowControl/>
        <w:rPr>
          <w:rFonts w:ascii="Verdana" w:eastAsia="Arial" w:hAnsi="Verdana" w:cs="Arial"/>
          <w:color w:val="FF0000"/>
          <w:sz w:val="20"/>
          <w:szCs w:val="20"/>
        </w:rPr>
      </w:pPr>
      <w:r w:rsidRPr="00521DA6">
        <w:rPr>
          <w:rFonts w:ascii="Verdana" w:eastAsia="Arial" w:hAnsi="Verdana" w:cs="Arial"/>
          <w:b/>
          <w:bCs/>
          <w:color w:val="FF0000"/>
          <w:sz w:val="20"/>
          <w:szCs w:val="20"/>
        </w:rPr>
        <w:t>Ilustração</w:t>
      </w:r>
      <w:r w:rsidRPr="00521DA6">
        <w:rPr>
          <w:rFonts w:ascii="Verdana" w:eastAsia="Arial" w:hAnsi="Verdana" w:cs="Arial"/>
          <w:color w:val="FF0000"/>
          <w:sz w:val="20"/>
          <w:szCs w:val="20"/>
        </w:rPr>
        <w:t>: refazer a imagem</w:t>
      </w:r>
    </w:p>
    <w:p w:rsidR="004A696F" w:rsidRPr="00521DA6" w:rsidRDefault="00521DA6" w:rsidP="00521DA6">
      <w:pPr>
        <w:pStyle w:val="Standard"/>
        <w:widowControl/>
        <w:rPr>
          <w:rFonts w:ascii="Verdana" w:eastAsia="Arial" w:hAnsi="Verdana" w:cs="Arial"/>
          <w:b/>
          <w:bCs/>
          <w:i/>
          <w:iCs/>
          <w:color w:val="008000"/>
        </w:rPr>
      </w:pPr>
      <w:r w:rsidRPr="00521DA6">
        <w:rPr>
          <w:rFonts w:ascii="Verdana" w:eastAsia="Arial" w:hAnsi="Verdana" w:cs="Arial"/>
          <w:b/>
          <w:bCs/>
          <w:i/>
          <w:iCs/>
          <w:color w:val="008000"/>
          <w:highlight w:val="yellow"/>
        </w:rPr>
        <w:t>Profª Adna, não é possível visualizar a imagem.</w:t>
      </w:r>
      <w:r w:rsidR="00E36751">
        <w:rPr>
          <w:rFonts w:ascii="Verdana" w:eastAsia="Arial" w:hAnsi="Verdana" w:cs="Arial"/>
          <w:b/>
          <w:bCs/>
          <w:i/>
          <w:iCs/>
          <w:color w:val="008000"/>
        </w:rPr>
        <w:t xml:space="preserve"> 124u02m01a05p01</w:t>
      </w:r>
      <w:bookmarkStart w:id="0" w:name="_GoBack"/>
      <w:bookmarkEnd w:id="0"/>
    </w:p>
    <w:p w:rsidR="004A696F" w:rsidRPr="00EF4E07" w:rsidRDefault="004A696F" w:rsidP="00EF4E07">
      <w:pPr>
        <w:pStyle w:val="Standard"/>
        <w:widowControl/>
        <w:rPr>
          <w:rFonts w:ascii="Verdana" w:eastAsia="Arial" w:hAnsi="Verdana" w:cs="Arial"/>
          <w:color w:val="FF0000"/>
          <w:sz w:val="20"/>
          <w:szCs w:val="20"/>
        </w:rPr>
      </w:pPr>
    </w:p>
    <w:p w:rsidR="00D21D56" w:rsidRDefault="00D35F18" w:rsidP="00AB364E">
      <w:pPr>
        <w:pStyle w:val="Textbody"/>
        <w:widowControl/>
        <w:spacing w:after="0"/>
        <w:jc w:val="center"/>
        <w:rPr>
          <w:rFonts w:ascii="Verdana" w:eastAsia="Arial" w:hAnsi="Verdana" w:cs="Arial"/>
        </w:rPr>
      </w:pPr>
      <w:r w:rsidRPr="00EF4E07">
        <w:rPr>
          <w:rFonts w:ascii="Verdana" w:eastAsia="Arial" w:hAnsi="Verdana" w:cs="Arial"/>
          <w:noProof/>
          <w:lang w:eastAsia="pt-BR" w:bidi="ar-SA"/>
        </w:rPr>
        <w:drawing>
          <wp:inline distT="0" distB="0" distL="0" distR="0">
            <wp:extent cx="2512800" cy="1989360"/>
            <wp:effectExtent l="0" t="0" r="1905" b="0"/>
            <wp:docPr id="12"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extLst>
                        <a:ext uri="{28A0092B-C50C-407E-A947-70E740481C1C}">
                          <a14:useLocalDpi xmlns:a14="http://schemas.microsoft.com/office/drawing/2010/main" val="0"/>
                        </a:ext>
                      </a:extLst>
                    </a:blip>
                    <a:srcRect/>
                    <a:stretch>
                      <a:fillRect/>
                    </a:stretch>
                  </pic:blipFill>
                  <pic:spPr>
                    <a:xfrm>
                      <a:off x="0" y="0"/>
                      <a:ext cx="2512800" cy="1989360"/>
                    </a:xfrm>
                    <a:prstGeom prst="rect">
                      <a:avLst/>
                    </a:prstGeom>
                  </pic:spPr>
                </pic:pic>
              </a:graphicData>
            </a:graphic>
          </wp:inline>
        </w:drawing>
      </w:r>
    </w:p>
    <w:p w:rsidR="00DA731B" w:rsidRDefault="00DA731B" w:rsidP="00EF4E07">
      <w:pPr>
        <w:pStyle w:val="Textbody"/>
        <w:widowControl/>
        <w:spacing w:after="0"/>
        <w:rPr>
          <w:rFonts w:ascii="Verdana" w:eastAsia="Arial" w:hAnsi="Verdana" w:cs="Arial"/>
        </w:rPr>
      </w:pPr>
    </w:p>
    <w:p w:rsidR="00DA731B" w:rsidRDefault="00DA731B" w:rsidP="00EF4E07">
      <w:pPr>
        <w:pStyle w:val="Textbody"/>
        <w:widowControl/>
        <w:spacing w:after="0"/>
        <w:rPr>
          <w:rFonts w:ascii="Verdana" w:eastAsia="Arial" w:hAnsi="Verdana" w:cs="Arial"/>
        </w:rPr>
      </w:pPr>
    </w:p>
    <w:p w:rsidR="00DA731B" w:rsidRDefault="00DA731B" w:rsidP="00EF4E07">
      <w:pPr>
        <w:pStyle w:val="Textbody"/>
        <w:widowControl/>
        <w:spacing w:after="0"/>
        <w:rPr>
          <w:rFonts w:ascii="Verdana" w:eastAsia="Arial" w:hAnsi="Verdana" w:cs="Arial"/>
        </w:rPr>
      </w:pPr>
      <w:r>
        <w:rPr>
          <w:rFonts w:ascii="Verdana" w:eastAsia="Arial" w:hAnsi="Verdana" w:cs="Arial"/>
        </w:rPr>
        <w:t>__________________________________________________________________________________</w:t>
      </w:r>
    </w:p>
    <w:p w:rsidR="00DA731B" w:rsidRDefault="00DA731B" w:rsidP="00EF4E07">
      <w:pPr>
        <w:pStyle w:val="Textbody"/>
        <w:widowControl/>
        <w:spacing w:after="0"/>
        <w:rPr>
          <w:rFonts w:ascii="Verdana" w:eastAsia="Arial" w:hAnsi="Verdana" w:cs="Arial"/>
        </w:rPr>
      </w:pPr>
    </w:p>
    <w:p w:rsidR="00DA731B" w:rsidRPr="00EF4E07" w:rsidRDefault="00DA731B" w:rsidP="00EF4E07">
      <w:pPr>
        <w:pStyle w:val="Textbody"/>
        <w:widowControl/>
        <w:spacing w:after="0"/>
        <w:rPr>
          <w:rFonts w:ascii="Verdana" w:eastAsia="Arial" w:hAnsi="Verdana" w:cs="Arial"/>
        </w:rPr>
      </w:pPr>
    </w:p>
    <w:p w:rsidR="00D21D56" w:rsidRDefault="00D35F18" w:rsidP="00EF4E07">
      <w:pPr>
        <w:pStyle w:val="Textbody"/>
        <w:widowControl/>
        <w:spacing w:after="0"/>
        <w:rPr>
          <w:rFonts w:ascii="Verdana" w:eastAsia="Arial" w:hAnsi="Verdana" w:cs="Arial"/>
        </w:rPr>
      </w:pPr>
      <w:r w:rsidRPr="00EF4E07">
        <w:rPr>
          <w:rFonts w:ascii="Verdana" w:eastAsia="Arial" w:hAnsi="Verdana" w:cs="Arial"/>
        </w:rPr>
        <w:t>O ciclo de vida de um programa se</w:t>
      </w:r>
      <w:r w:rsidR="00EF4E07">
        <w:rPr>
          <w:rFonts w:ascii="Verdana" w:eastAsia="Arial" w:hAnsi="Verdana" w:cs="Arial"/>
        </w:rPr>
        <w:t>r</w:t>
      </w:r>
      <w:r w:rsidRPr="00EF4E07">
        <w:rPr>
          <w:rFonts w:ascii="Verdana" w:eastAsia="Arial" w:hAnsi="Verdana" w:cs="Arial"/>
        </w:rPr>
        <w:t xml:space="preserve"> divid</w:t>
      </w:r>
      <w:r w:rsidR="00EF4E07">
        <w:rPr>
          <w:rFonts w:ascii="Verdana" w:eastAsia="Arial" w:hAnsi="Verdana" w:cs="Arial"/>
        </w:rPr>
        <w:t>id</w:t>
      </w:r>
      <w:r w:rsidRPr="00EF4E07">
        <w:rPr>
          <w:rFonts w:ascii="Verdana" w:eastAsia="Arial" w:hAnsi="Verdana" w:cs="Arial"/>
        </w:rPr>
        <w:t>o em 5 fases:</w:t>
      </w:r>
    </w:p>
    <w:p w:rsidR="00EF4E07" w:rsidRDefault="00EF4E07" w:rsidP="00EF4E07">
      <w:pPr>
        <w:pStyle w:val="Textbody"/>
        <w:widowControl/>
        <w:spacing w:after="0"/>
        <w:rPr>
          <w:rFonts w:ascii="Verdana" w:eastAsia="Arial" w:hAnsi="Verdana" w:cs="Arial"/>
        </w:rPr>
      </w:pPr>
    </w:p>
    <w:p w:rsidR="00DA731B" w:rsidRPr="00EF4E07" w:rsidRDefault="00DA731B" w:rsidP="001C3457">
      <w:pPr>
        <w:pStyle w:val="Textbody"/>
        <w:widowControl/>
        <w:tabs>
          <w:tab w:val="left" w:pos="5628"/>
        </w:tabs>
        <w:spacing w:after="0"/>
        <w:rPr>
          <w:rFonts w:ascii="Verdana" w:eastAsia="Arial" w:hAnsi="Verdana" w:cs="Arial"/>
        </w:rPr>
      </w:pPr>
      <w:r>
        <w:rPr>
          <w:rFonts w:ascii="Verdana" w:eastAsia="Arial" w:hAnsi="Verdana" w:cs="Arial"/>
          <w:noProof/>
          <w:lang w:eastAsia="pt-BR" w:bidi="ar-SA"/>
        </w:rPr>
        <w:drawing>
          <wp:inline distT="0" distB="0" distL="0" distR="0">
            <wp:extent cx="8086725" cy="6391275"/>
            <wp:effectExtent l="76200" t="0" r="47625"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F4E07" w:rsidRDefault="00EF4E07" w:rsidP="00EF4E07">
      <w:pPr>
        <w:pStyle w:val="Standard"/>
        <w:shd w:val="clear" w:color="auto" w:fill="FFFFFF"/>
        <w:rPr>
          <w:rFonts w:ascii="Verdana" w:hAnsi="Verdana" w:cs="Arial"/>
          <w:b/>
          <w:color w:val="000000"/>
        </w:rPr>
      </w:pPr>
    </w:p>
    <w:p w:rsidR="002C2EE7" w:rsidRDefault="002C2EE7" w:rsidP="00EF4E07">
      <w:pPr>
        <w:pStyle w:val="Standard"/>
        <w:shd w:val="clear" w:color="auto" w:fill="FFFFFF"/>
        <w:rPr>
          <w:rFonts w:ascii="Verdana" w:hAnsi="Verdana" w:cs="Arial"/>
          <w:b/>
          <w:color w:val="000000"/>
        </w:rPr>
      </w:pPr>
      <w:r>
        <w:rPr>
          <w:rFonts w:ascii="Verdana" w:hAnsi="Verdana" w:cs="Arial"/>
          <w:b/>
          <w:color w:val="000000"/>
        </w:rPr>
        <w:t>__________________________________________________________________________</w:t>
      </w:r>
    </w:p>
    <w:p w:rsidR="002C2EE7" w:rsidRDefault="002C2EE7" w:rsidP="00EF4E07">
      <w:pPr>
        <w:pStyle w:val="Standard"/>
        <w:shd w:val="clear" w:color="auto" w:fill="FFFFFF"/>
        <w:rPr>
          <w:rFonts w:ascii="Verdana" w:hAnsi="Verdana" w:cs="Arial"/>
          <w:b/>
          <w:color w:val="000000"/>
        </w:rPr>
      </w:pPr>
    </w:p>
    <w:p w:rsidR="002C2EE7" w:rsidRDefault="002C2EE7" w:rsidP="00EF4E07">
      <w:pPr>
        <w:pStyle w:val="Standard"/>
        <w:shd w:val="clear" w:color="auto" w:fill="FFFFFF"/>
        <w:rPr>
          <w:rFonts w:ascii="Verdana" w:hAnsi="Verdana" w:cs="Arial"/>
          <w:b/>
          <w:color w:val="000000"/>
        </w:rPr>
      </w:pPr>
    </w:p>
    <w:p w:rsidR="00D21D56" w:rsidRPr="00EF4E07" w:rsidRDefault="00D35F18" w:rsidP="002C2EE7">
      <w:pPr>
        <w:pStyle w:val="Standard"/>
        <w:numPr>
          <w:ilvl w:val="0"/>
          <w:numId w:val="9"/>
        </w:numPr>
        <w:shd w:val="clear" w:color="auto" w:fill="FFFFFF"/>
        <w:rPr>
          <w:rFonts w:ascii="Verdana" w:hAnsi="Verdana" w:cs="Arial"/>
          <w:b/>
          <w:color w:val="000000"/>
        </w:rPr>
      </w:pPr>
      <w:r w:rsidRPr="00EF4E07">
        <w:rPr>
          <w:rFonts w:ascii="Verdana" w:hAnsi="Verdana" w:cs="Arial"/>
          <w:b/>
          <w:color w:val="000000"/>
        </w:rPr>
        <w:t xml:space="preserve">Ciclo de vida </w:t>
      </w:r>
      <w:r w:rsidR="00D518A9">
        <w:rPr>
          <w:rFonts w:ascii="Verdana" w:hAnsi="Verdana" w:cs="Arial"/>
          <w:b/>
          <w:color w:val="000000"/>
        </w:rPr>
        <w:t>de gerência de</w:t>
      </w:r>
      <w:r w:rsidRPr="00EF4E07">
        <w:rPr>
          <w:rFonts w:ascii="Verdana" w:hAnsi="Verdana" w:cs="Arial"/>
          <w:b/>
          <w:color w:val="000000"/>
        </w:rPr>
        <w:t xml:space="preserve"> portfólios</w:t>
      </w:r>
    </w:p>
    <w:p w:rsidR="00D21D56" w:rsidRPr="00EF4E07" w:rsidRDefault="00D21D56" w:rsidP="00EF4E07">
      <w:pPr>
        <w:pStyle w:val="Standard"/>
        <w:shd w:val="clear" w:color="auto" w:fill="FFFFFF"/>
        <w:rPr>
          <w:rFonts w:ascii="Verdana" w:hAnsi="Verdana" w:cs="Arial"/>
          <w:b/>
          <w:color w:val="000000"/>
        </w:rPr>
      </w:pPr>
    </w:p>
    <w:p w:rsidR="00D46D8F" w:rsidRDefault="00D35F18" w:rsidP="00EF4E07">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O ciclo de vida de gerenciamento de portfólio consiste em quatro fases principais que são executadas em sequência. Estas fases são: </w:t>
      </w:r>
    </w:p>
    <w:p w:rsidR="00D46D8F" w:rsidRDefault="00D46D8F" w:rsidP="00EF4E07">
      <w:pPr>
        <w:pStyle w:val="Textbody"/>
        <w:spacing w:after="0"/>
        <w:rPr>
          <w:rStyle w:val="StrongEmphasis"/>
          <w:rFonts w:ascii="Verdana" w:eastAsia="HelveticaNeue-Condensed" w:hAnsi="Verdana" w:cs="HelveticaNeue-Condensed"/>
          <w:b w:val="0"/>
          <w:bCs w:val="0"/>
        </w:rPr>
      </w:pPr>
    </w:p>
    <w:p w:rsidR="00D46D8F" w:rsidRDefault="00D35F18" w:rsidP="00D46D8F">
      <w:pPr>
        <w:pStyle w:val="Textbody"/>
        <w:numPr>
          <w:ilvl w:val="0"/>
          <w:numId w:val="14"/>
        </w:numPr>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Preparação, </w:t>
      </w:r>
    </w:p>
    <w:p w:rsidR="00D46D8F" w:rsidRDefault="00D35F18" w:rsidP="00D46D8F">
      <w:pPr>
        <w:pStyle w:val="Textbody"/>
        <w:numPr>
          <w:ilvl w:val="0"/>
          <w:numId w:val="14"/>
        </w:numPr>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Planejamento, </w:t>
      </w:r>
    </w:p>
    <w:p w:rsidR="00D46D8F" w:rsidRDefault="00D35F18" w:rsidP="00D46D8F">
      <w:pPr>
        <w:pStyle w:val="Textbody"/>
        <w:numPr>
          <w:ilvl w:val="0"/>
          <w:numId w:val="14"/>
        </w:numPr>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Execução e </w:t>
      </w:r>
    </w:p>
    <w:p w:rsidR="00D46D8F" w:rsidRDefault="00D35F18" w:rsidP="00D46D8F">
      <w:pPr>
        <w:pStyle w:val="Textbody"/>
        <w:numPr>
          <w:ilvl w:val="0"/>
          <w:numId w:val="14"/>
        </w:numPr>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Benefícios. </w:t>
      </w:r>
    </w:p>
    <w:p w:rsidR="00D46D8F" w:rsidRDefault="00D46D8F" w:rsidP="00D46D8F">
      <w:pPr>
        <w:pStyle w:val="Textbody"/>
        <w:spacing w:after="0"/>
        <w:rPr>
          <w:rStyle w:val="StrongEmphasis"/>
          <w:rFonts w:ascii="Verdana" w:eastAsia="HelveticaNeue-Condensed" w:hAnsi="Verdana" w:cs="HelveticaNeue-Condensed"/>
          <w:b w:val="0"/>
          <w:bCs w:val="0"/>
        </w:rPr>
      </w:pPr>
    </w:p>
    <w:p w:rsidR="00D21D56" w:rsidRDefault="00D35F18" w:rsidP="00D46D8F">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Estas fases abrangem os dez passos descritos no processo de gerenciamento de </w:t>
      </w:r>
      <w:r w:rsidR="00D46D8F">
        <w:rPr>
          <w:rStyle w:val="StrongEmphasis"/>
          <w:rFonts w:ascii="Verdana" w:eastAsia="HelveticaNeue-Condensed" w:hAnsi="Verdana" w:cs="HelveticaNeue-Condensed"/>
          <w:b w:val="0"/>
          <w:bCs w:val="0"/>
        </w:rPr>
        <w:t>p</w:t>
      </w:r>
      <w:r w:rsidRPr="00EF4E07">
        <w:rPr>
          <w:rStyle w:val="StrongEmphasis"/>
          <w:rFonts w:ascii="Verdana" w:eastAsia="HelveticaNeue-Condensed" w:hAnsi="Verdana" w:cs="HelveticaNeue-Condensed"/>
          <w:b w:val="0"/>
          <w:bCs w:val="0"/>
        </w:rPr>
        <w:t>ortfólio.</w:t>
      </w:r>
    </w:p>
    <w:p w:rsidR="00D518A9" w:rsidRDefault="00D518A9" w:rsidP="00D518A9">
      <w:pPr>
        <w:pStyle w:val="Standard"/>
        <w:widowControl/>
        <w:rPr>
          <w:rFonts w:ascii="Verdana" w:eastAsia="Arial" w:hAnsi="Verdana" w:cs="Arial"/>
          <w:color w:val="FF0000"/>
          <w:sz w:val="20"/>
          <w:szCs w:val="20"/>
        </w:rPr>
      </w:pPr>
      <w:r w:rsidRPr="00D518A9">
        <w:rPr>
          <w:rFonts w:ascii="Verdana" w:eastAsia="Arial" w:hAnsi="Verdana" w:cs="Arial"/>
          <w:b/>
          <w:bCs/>
          <w:color w:val="FF0000"/>
          <w:sz w:val="20"/>
          <w:szCs w:val="20"/>
        </w:rPr>
        <w:t>Ilustração</w:t>
      </w:r>
      <w:r w:rsidRPr="00D518A9">
        <w:rPr>
          <w:rFonts w:ascii="Verdana" w:eastAsia="Arial" w:hAnsi="Verdana" w:cs="Arial"/>
          <w:color w:val="FF0000"/>
          <w:sz w:val="20"/>
          <w:szCs w:val="20"/>
        </w:rPr>
        <w:t xml:space="preserve">: </w:t>
      </w:r>
      <w:r w:rsidR="00AB364E">
        <w:rPr>
          <w:rFonts w:ascii="Verdana" w:eastAsia="Arial" w:hAnsi="Verdana" w:cs="Arial"/>
          <w:color w:val="FF0000"/>
          <w:sz w:val="20"/>
          <w:szCs w:val="20"/>
        </w:rPr>
        <w:t>refazer imagem</w:t>
      </w:r>
      <w:r w:rsidR="00581A9A">
        <w:rPr>
          <w:rFonts w:ascii="Verdana" w:eastAsia="Arial" w:hAnsi="Verdana" w:cs="Arial"/>
          <w:color w:val="FF0000"/>
          <w:sz w:val="20"/>
          <w:szCs w:val="20"/>
        </w:rPr>
        <w:t xml:space="preserve"> menos cor</w:t>
      </w:r>
    </w:p>
    <w:p w:rsidR="00AB364E" w:rsidRPr="00D518A9" w:rsidRDefault="00AB364E" w:rsidP="00D518A9">
      <w:pPr>
        <w:pStyle w:val="Standard"/>
        <w:widowControl/>
        <w:rPr>
          <w:rFonts w:ascii="Verdana" w:eastAsia="Arial" w:hAnsi="Verdana" w:cs="Arial"/>
          <w:color w:val="FF0000"/>
          <w:sz w:val="20"/>
          <w:szCs w:val="20"/>
        </w:rPr>
      </w:pPr>
    </w:p>
    <w:p w:rsidR="00EF4E07" w:rsidRPr="00EF4E07" w:rsidRDefault="00D518A9" w:rsidP="00AB364E">
      <w:pPr>
        <w:pStyle w:val="Textbody"/>
        <w:spacing w:after="0"/>
        <w:jc w:val="center"/>
        <w:rPr>
          <w:rFonts w:ascii="Verdana" w:hAnsi="Verdana"/>
          <w:color w:val="000000"/>
        </w:rPr>
      </w:pPr>
      <w:r w:rsidRPr="00EF4E07">
        <w:rPr>
          <w:rFonts w:ascii="Verdana" w:hAnsi="Verdana" w:cs="Arial"/>
          <w:b/>
          <w:bCs/>
          <w:noProof/>
          <w:color w:val="000000"/>
          <w:lang w:eastAsia="pt-BR" w:bidi="ar-SA"/>
        </w:rPr>
        <w:drawing>
          <wp:inline distT="0" distB="0" distL="0" distR="0">
            <wp:extent cx="6143625" cy="1581150"/>
            <wp:effectExtent l="0" t="0" r="9525" b="0"/>
            <wp:docPr id="13" name="figura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extLst>
                        <a:ext uri="{28A0092B-C50C-407E-A947-70E740481C1C}">
                          <a14:useLocalDpi xmlns:a14="http://schemas.microsoft.com/office/drawing/2010/main" val="0"/>
                        </a:ext>
                      </a:extLst>
                    </a:blip>
                    <a:srcRect/>
                    <a:stretch>
                      <a:fillRect/>
                    </a:stretch>
                  </pic:blipFill>
                  <pic:spPr>
                    <a:xfrm>
                      <a:off x="0" y="0"/>
                      <a:ext cx="6143625" cy="1581150"/>
                    </a:xfrm>
                    <a:prstGeom prst="rect">
                      <a:avLst/>
                    </a:prstGeom>
                  </pic:spPr>
                </pic:pic>
              </a:graphicData>
            </a:graphic>
          </wp:inline>
        </w:drawing>
      </w:r>
    </w:p>
    <w:p w:rsidR="00D21D56" w:rsidRPr="00EF4E07" w:rsidRDefault="00D21D56" w:rsidP="00EF4E07">
      <w:pPr>
        <w:pStyle w:val="Standard"/>
        <w:shd w:val="clear" w:color="auto" w:fill="FFFFFF"/>
        <w:rPr>
          <w:rFonts w:ascii="Verdana" w:hAnsi="Verdana" w:cs="Arial"/>
          <w:b/>
          <w:bCs/>
          <w:color w:val="000000"/>
        </w:rPr>
      </w:pPr>
    </w:p>
    <w:p w:rsidR="00D21D56" w:rsidRDefault="00D21D56" w:rsidP="00EF4E07">
      <w:pPr>
        <w:pStyle w:val="Standard"/>
        <w:shd w:val="clear" w:color="auto" w:fill="FFFFFF"/>
        <w:rPr>
          <w:rFonts w:ascii="Verdana" w:hAnsi="Verdana" w:cs="Arial"/>
          <w:b/>
          <w:bCs/>
          <w:color w:val="000000"/>
        </w:rPr>
      </w:pPr>
    </w:p>
    <w:p w:rsidR="00AB364E" w:rsidRDefault="00AB364E" w:rsidP="00EF4E07">
      <w:pPr>
        <w:pStyle w:val="Standard"/>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AB364E" w:rsidRDefault="00AB364E" w:rsidP="00EF4E07">
      <w:pPr>
        <w:pStyle w:val="Standard"/>
        <w:shd w:val="clear" w:color="auto" w:fill="FFFFFF"/>
        <w:rPr>
          <w:rFonts w:ascii="Verdana" w:hAnsi="Verdana" w:cs="Arial"/>
          <w:b/>
          <w:bCs/>
          <w:color w:val="000000"/>
        </w:rPr>
      </w:pPr>
    </w:p>
    <w:p w:rsidR="002C2EE7" w:rsidRPr="00EF4E07" w:rsidRDefault="002C2EE7" w:rsidP="00EF4E07">
      <w:pPr>
        <w:pStyle w:val="Standard"/>
        <w:shd w:val="clear" w:color="auto" w:fill="FFFFFF"/>
        <w:rPr>
          <w:rFonts w:ascii="Verdana" w:hAnsi="Verdana" w:cs="Arial"/>
          <w:color w:val="000000"/>
        </w:rPr>
      </w:pPr>
    </w:p>
    <w:p w:rsidR="00D21D56" w:rsidRPr="00EF4E07" w:rsidRDefault="00D21D56" w:rsidP="00EF4E07">
      <w:pPr>
        <w:pStyle w:val="Standard"/>
        <w:shd w:val="clear" w:color="auto" w:fill="FFFFFF"/>
        <w:rPr>
          <w:rFonts w:ascii="Verdana" w:hAnsi="Verdana" w:cs="Arial"/>
          <w:b/>
          <w:bCs/>
          <w:color w:val="000000"/>
        </w:rPr>
      </w:pPr>
    </w:p>
    <w:p w:rsidR="00D21D56" w:rsidRPr="00EF4E07" w:rsidRDefault="002C2EE7" w:rsidP="002C2EE7">
      <w:pPr>
        <w:pStyle w:val="Standard"/>
        <w:numPr>
          <w:ilvl w:val="0"/>
          <w:numId w:val="9"/>
        </w:numPr>
        <w:rPr>
          <w:rFonts w:ascii="Verdana" w:hAnsi="Verdana"/>
        </w:rPr>
      </w:pPr>
      <w:r>
        <w:rPr>
          <w:rStyle w:val="StrongEmphasis"/>
          <w:rFonts w:ascii="Verdana" w:eastAsia="Calibri" w:hAnsi="Verdana" w:cs="Arial"/>
          <w:color w:val="000000"/>
        </w:rPr>
        <w:t>Resumo</w:t>
      </w:r>
    </w:p>
    <w:p w:rsidR="00D21D56" w:rsidRPr="00EF4E07" w:rsidRDefault="00D21D56" w:rsidP="00EF4E07">
      <w:pPr>
        <w:pStyle w:val="Standard"/>
        <w:rPr>
          <w:rFonts w:ascii="Verdana" w:eastAsia="Calibri" w:hAnsi="Verdana" w:cs="Arial"/>
          <w:color w:val="FF0000"/>
        </w:rPr>
      </w:pPr>
    </w:p>
    <w:p w:rsidR="00D21D56" w:rsidRDefault="00D35F18" w:rsidP="00EF4E07">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Calibri" w:hAnsi="Verdana" w:cs="Arial"/>
        </w:rPr>
        <w:t xml:space="preserve">O ciclo de vida </w:t>
      </w:r>
      <w:r w:rsidR="0066325C" w:rsidRPr="00EF4E07">
        <w:rPr>
          <w:rStyle w:val="StrongEmphasis"/>
          <w:rFonts w:ascii="Verdana" w:eastAsia="Calibri" w:hAnsi="Verdana" w:cs="Arial"/>
        </w:rPr>
        <w:t>da gerência</w:t>
      </w:r>
      <w:r w:rsidR="000C0831">
        <w:rPr>
          <w:rStyle w:val="StrongEmphasis"/>
          <w:rFonts w:ascii="Verdana" w:eastAsia="Calibri" w:hAnsi="Verdana" w:cs="Arial"/>
        </w:rPr>
        <w:t xml:space="preserve"> de</w:t>
      </w:r>
      <w:r w:rsidRPr="00EF4E07">
        <w:rPr>
          <w:rStyle w:val="StrongEmphasis"/>
          <w:rFonts w:ascii="Verdana" w:eastAsia="Calibri" w:hAnsi="Verdana" w:cs="Arial"/>
        </w:rPr>
        <w:t xml:space="preserve"> projetos</w:t>
      </w:r>
      <w:r w:rsidRPr="00EF4E07">
        <w:rPr>
          <w:rStyle w:val="StrongEmphasis"/>
          <w:rFonts w:ascii="Verdana" w:eastAsia="HelveticaNeue-Condensed" w:hAnsi="Verdana" w:cs="HelveticaNeue-Condensed"/>
          <w:b w:val="0"/>
          <w:bCs w:val="0"/>
        </w:rPr>
        <w:t xml:space="preserve"> consiste em uma série de fases pelas quais um projeto passa, do início ao término. As fases são geralmente sequenciais e os seus nomes e números são determinados pelas necessidades de gerenciamento e controle da(s) organização(ões) envolvida(s) no projeto, a natureza do projeto em si e sua área de aplicação.</w:t>
      </w:r>
    </w:p>
    <w:p w:rsidR="00EF4E07" w:rsidRPr="00EF4E07" w:rsidRDefault="00EF4E07" w:rsidP="00EF4E07">
      <w:pPr>
        <w:pStyle w:val="Textbody"/>
        <w:spacing w:after="0"/>
        <w:rPr>
          <w:rFonts w:ascii="Verdana" w:hAnsi="Verdana"/>
          <w:color w:val="000000"/>
        </w:rPr>
      </w:pPr>
    </w:p>
    <w:p w:rsidR="00D21D56" w:rsidRDefault="00D35F18" w:rsidP="00EF4E07">
      <w:pPr>
        <w:pStyle w:val="Textbody"/>
        <w:widowControl/>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Um projeto pode ser dividido em fases, as quais são conhecidas como ciclo de vida do projeto. As</w:t>
      </w:r>
      <w:r w:rsidRPr="00EF4E07">
        <w:rPr>
          <w:rStyle w:val="StrongEmphasis"/>
          <w:rFonts w:ascii="Verdana" w:eastAsia="HelveticaNeue-Condensed" w:hAnsi="Verdana" w:cs="HelveticaNeue-Condensed"/>
        </w:rPr>
        <w:t xml:space="preserve"> fases do ciclo de vida</w:t>
      </w:r>
      <w:r w:rsidRPr="00EF4E07">
        <w:rPr>
          <w:rStyle w:val="StrongEmphasis"/>
          <w:rFonts w:ascii="Verdana" w:eastAsia="HelveticaNeue-Condensed" w:hAnsi="Verdana" w:cs="HelveticaNeue-Condensed"/>
          <w:b w:val="0"/>
          <w:bCs w:val="0"/>
        </w:rPr>
        <w:t xml:space="preserve"> fazem a conexão do início ao fim do projeto</w:t>
      </w:r>
      <w:r w:rsidR="006A456E">
        <w:rPr>
          <w:rStyle w:val="StrongEmphasis"/>
          <w:rFonts w:ascii="Verdana" w:eastAsia="HelveticaNeue-Condensed" w:hAnsi="Verdana" w:cs="HelveticaNeue-Condensed"/>
          <w:b w:val="0"/>
          <w:bCs w:val="0"/>
        </w:rPr>
        <w:t xml:space="preserve"> e</w:t>
      </w:r>
      <w:r w:rsidRPr="00EF4E07">
        <w:rPr>
          <w:rStyle w:val="StrongEmphasis"/>
          <w:rFonts w:ascii="Verdana" w:eastAsia="HelveticaNeue-Condensed" w:hAnsi="Verdana" w:cs="HelveticaNeue-Condensed"/>
          <w:b w:val="0"/>
          <w:bCs w:val="0"/>
        </w:rPr>
        <w:t xml:space="preserve">, apesar de apresentarem uma ideia de </w:t>
      </w:r>
      <w:r w:rsidR="00F62A4F" w:rsidRPr="00EF4E07">
        <w:rPr>
          <w:rStyle w:val="StrongEmphasis"/>
          <w:rFonts w:ascii="Verdana" w:eastAsia="HelveticaNeue-Condensed" w:hAnsi="Verdana" w:cs="HelveticaNeue-Condensed"/>
          <w:b w:val="0"/>
          <w:bCs w:val="0"/>
        </w:rPr>
        <w:t>sequência</w:t>
      </w:r>
      <w:r w:rsidRPr="00EF4E07">
        <w:rPr>
          <w:rStyle w:val="StrongEmphasis"/>
          <w:rFonts w:ascii="Verdana" w:eastAsia="HelveticaNeue-Condensed" w:hAnsi="Verdana" w:cs="HelveticaNeue-Condensed"/>
          <w:b w:val="0"/>
          <w:bCs w:val="0"/>
        </w:rPr>
        <w:t>, as fases de gerenciamento de projetos, programas e portfólios são executadas paralelamente.</w:t>
      </w:r>
    </w:p>
    <w:p w:rsidR="00EF4E07" w:rsidRPr="00EF4E07" w:rsidRDefault="00EF4E07" w:rsidP="00EF4E07">
      <w:pPr>
        <w:pStyle w:val="Textbody"/>
        <w:widowControl/>
        <w:spacing w:after="0"/>
        <w:rPr>
          <w:rFonts w:ascii="Verdana" w:hAnsi="Verdana"/>
        </w:rPr>
      </w:pPr>
    </w:p>
    <w:p w:rsidR="00D21D56" w:rsidRPr="00EF4E07" w:rsidRDefault="00D35F18" w:rsidP="00EF4E07">
      <w:pPr>
        <w:pStyle w:val="Standard"/>
        <w:rPr>
          <w:rFonts w:ascii="Verdana" w:hAnsi="Verdana"/>
          <w:color w:val="000000"/>
        </w:rPr>
      </w:pPr>
      <w:r w:rsidRPr="00EF4E07">
        <w:rPr>
          <w:rStyle w:val="StrongEmphasis"/>
          <w:rFonts w:ascii="Verdana" w:eastAsia="HelveticaNeue-Condensed" w:hAnsi="Verdana" w:cs="Arial"/>
          <w:b w:val="0"/>
          <w:bCs w:val="0"/>
        </w:rPr>
        <w:t xml:space="preserve">Quando os </w:t>
      </w:r>
      <w:r w:rsidRPr="00EF4E07">
        <w:rPr>
          <w:rStyle w:val="StrongEmphasis"/>
          <w:rFonts w:ascii="Verdana" w:eastAsia="HelveticaNeue-Condensed" w:hAnsi="Verdana" w:cs="Arial"/>
        </w:rPr>
        <w:t>projetos</w:t>
      </w:r>
      <w:r w:rsidRPr="00EF4E07">
        <w:rPr>
          <w:rStyle w:val="StrongEmphasis"/>
          <w:rFonts w:ascii="Verdana" w:eastAsia="HelveticaNeue-Condensed" w:hAnsi="Verdana" w:cs="Arial"/>
          <w:b w:val="0"/>
          <w:bCs w:val="0"/>
        </w:rPr>
        <w:t xml:space="preserve"> têm várias fases, estas são parte, em geral, de um processo sequencial projetado para garantir um controle adequado do projeto e obter o produto, serviço ou resultado desejado. Contudo, há situações em que um projeto pode se beneficiar de fases sobrepostas ou simultâneas.</w:t>
      </w:r>
    </w:p>
    <w:p w:rsidR="00D21D56" w:rsidRDefault="00D35F18" w:rsidP="00EF4E07">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Arial" w:hAnsi="Verdana" w:cs="Arial"/>
          <w:b w:val="0"/>
          <w:bCs w:val="0"/>
        </w:rPr>
        <w:t xml:space="preserve">Uma das abordagens para conceituar a gestão de projeto considera os processos </w:t>
      </w:r>
      <w:r w:rsidRPr="00EF4E07">
        <w:rPr>
          <w:rStyle w:val="StrongEmphasis"/>
          <w:rFonts w:ascii="Verdana" w:eastAsia="HelveticaNeue-Condensed" w:hAnsi="Verdana" w:cs="HelveticaNeue-Condensed"/>
          <w:b w:val="0"/>
          <w:bCs w:val="0"/>
        </w:rPr>
        <w:t xml:space="preserve">que ocorrem no </w:t>
      </w:r>
      <w:r w:rsidRPr="00EF4E07">
        <w:rPr>
          <w:rStyle w:val="StrongEmphasis"/>
          <w:rFonts w:ascii="Verdana" w:eastAsia="HelveticaNeue-Condensed" w:hAnsi="Verdana" w:cs="HelveticaNeue-Condensed"/>
        </w:rPr>
        <w:t>ciclo de vida do projeto</w:t>
      </w:r>
      <w:r w:rsidRPr="00EF4E07">
        <w:rPr>
          <w:rStyle w:val="StrongEmphasis"/>
          <w:rFonts w:ascii="Verdana" w:eastAsia="HelveticaNeue-Condensed" w:hAnsi="Verdana" w:cs="HelveticaNeue-Condensed"/>
          <w:b w:val="0"/>
          <w:bCs w:val="0"/>
        </w:rPr>
        <w:t xml:space="preserve"> visando à organização do trabalho. Nesse aspecto, a gestão divide-se em cinco grupos de processos.</w:t>
      </w:r>
    </w:p>
    <w:p w:rsidR="00EF4E07" w:rsidRPr="00EF4E07" w:rsidRDefault="00EF4E07" w:rsidP="00EF4E07">
      <w:pPr>
        <w:pStyle w:val="Textbody"/>
        <w:spacing w:after="0"/>
        <w:rPr>
          <w:rFonts w:ascii="Verdana" w:hAnsi="Verdana"/>
          <w:color w:val="000000"/>
        </w:rPr>
      </w:pPr>
    </w:p>
    <w:p w:rsidR="00D21D56" w:rsidRPr="00EF4E07" w:rsidRDefault="00D35F18" w:rsidP="00F62A4F">
      <w:pPr>
        <w:pStyle w:val="Textbody"/>
        <w:widowControl/>
        <w:spacing w:after="0"/>
        <w:rPr>
          <w:rFonts w:ascii="Verdana" w:eastAsia="Arial" w:hAnsi="Verdana" w:cs="Arial"/>
        </w:rPr>
      </w:pPr>
      <w:r w:rsidRPr="00EF4E07">
        <w:rPr>
          <w:rStyle w:val="StrongEmphasis"/>
          <w:rFonts w:ascii="Verdana" w:eastAsia="Arial" w:hAnsi="Verdana" w:cs="Arial"/>
          <w:b w:val="0"/>
          <w:bCs w:val="0"/>
        </w:rPr>
        <w:t xml:space="preserve">O </w:t>
      </w:r>
      <w:r w:rsidRPr="00EF4E07">
        <w:rPr>
          <w:rStyle w:val="StrongEmphasis"/>
          <w:rFonts w:ascii="Verdana" w:hAnsi="Verdana"/>
        </w:rPr>
        <w:t>Guia de Boas Práticas do Gerenciamento de Projetos, o PMBOK®</w:t>
      </w:r>
      <w:r w:rsidRPr="00EF4E07">
        <w:rPr>
          <w:rStyle w:val="StrongEmphasis"/>
          <w:rFonts w:ascii="Verdana" w:eastAsia="Arial" w:hAnsi="Verdana" w:cs="Arial"/>
          <w:b w:val="0"/>
          <w:bCs w:val="0"/>
        </w:rPr>
        <w:t>, em sua 5</w:t>
      </w:r>
      <w:r w:rsidR="00F62A4F">
        <w:rPr>
          <w:rStyle w:val="StrongEmphasis"/>
          <w:rFonts w:ascii="Verdana" w:eastAsia="Arial" w:hAnsi="Verdana" w:cs="Arial"/>
          <w:b w:val="0"/>
          <w:bCs w:val="0"/>
        </w:rPr>
        <w:t>ª</w:t>
      </w:r>
      <w:r w:rsidRPr="00EF4E07">
        <w:rPr>
          <w:rStyle w:val="StrongEmphasis"/>
          <w:rFonts w:ascii="Verdana" w:eastAsia="Arial" w:hAnsi="Verdana" w:cs="Arial"/>
          <w:b w:val="0"/>
          <w:bCs w:val="0"/>
        </w:rPr>
        <w:t xml:space="preserve"> edição</w:t>
      </w:r>
      <w:r w:rsidR="00F62A4F">
        <w:rPr>
          <w:rStyle w:val="StrongEmphasis"/>
          <w:rFonts w:ascii="Verdana" w:eastAsia="Arial" w:hAnsi="Verdana" w:cs="Arial"/>
          <w:b w:val="0"/>
          <w:bCs w:val="0"/>
        </w:rPr>
        <w:t>,</w:t>
      </w:r>
      <w:r w:rsidRPr="00EF4E07">
        <w:rPr>
          <w:rStyle w:val="StrongEmphasis"/>
          <w:rFonts w:ascii="Verdana" w:eastAsia="Arial" w:hAnsi="Verdana" w:cs="Arial"/>
          <w:b w:val="0"/>
          <w:bCs w:val="0"/>
        </w:rPr>
        <w:t xml:space="preserve"> elenca 10 áreas de conhecimento compostas por processos de gerenciamento, com o intuito de facilitar a prática em si. São elas: Integração do Gerenciamento de Projet</w:t>
      </w:r>
      <w:r w:rsidR="0066325C">
        <w:rPr>
          <w:rStyle w:val="StrongEmphasis"/>
          <w:rFonts w:ascii="Verdana" w:eastAsia="Arial" w:hAnsi="Verdana" w:cs="Arial"/>
          <w:b w:val="0"/>
          <w:bCs w:val="0"/>
        </w:rPr>
        <w:t xml:space="preserve">os, Gerenciamento de Escopo, </w:t>
      </w:r>
      <w:r w:rsidRPr="00EF4E07">
        <w:rPr>
          <w:rStyle w:val="StrongEmphasis"/>
          <w:rFonts w:ascii="Verdana" w:eastAsia="Arial" w:hAnsi="Verdana" w:cs="Arial"/>
          <w:b w:val="0"/>
          <w:bCs w:val="0"/>
        </w:rPr>
        <w:t>Tempo, Custos, Qualidade, Recursos Humanos, Comunicações, Riscos, Aquisições e Partes Interessadas no Projeto.</w:t>
      </w:r>
    </w:p>
    <w:p w:rsidR="00D21D56" w:rsidRDefault="00D35F18" w:rsidP="00EF4E07">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Assim como ocorre com ciclo de vida de </w:t>
      </w:r>
      <w:hyperlink r:id="rId33" w:history="1">
        <w:r w:rsidRPr="00EF4E07">
          <w:rPr>
            <w:rStyle w:val="StrongEmphasis"/>
            <w:rFonts w:ascii="Verdana" w:eastAsia="HelveticaNeue-Condensed" w:hAnsi="Verdana" w:cs="HelveticaNeue-Condensed"/>
            <w:b w:val="0"/>
            <w:bCs w:val="0"/>
          </w:rPr>
          <w:t>projetos</w:t>
        </w:r>
      </w:hyperlink>
      <w:r w:rsidRPr="00EF4E07">
        <w:rPr>
          <w:rStyle w:val="StrongEmphasis"/>
          <w:rFonts w:ascii="Verdana" w:eastAsia="HelveticaNeue-Condensed" w:hAnsi="Verdana" w:cs="HelveticaNeue-Condensed"/>
          <w:b w:val="0"/>
          <w:bCs w:val="0"/>
        </w:rPr>
        <w:t>, o</w:t>
      </w:r>
      <w:r w:rsidRPr="00EF4E07">
        <w:rPr>
          <w:rStyle w:val="StrongEmphasis"/>
          <w:rFonts w:ascii="Verdana" w:eastAsia="Calibri" w:hAnsi="Verdana" w:cs="Arial"/>
        </w:rPr>
        <w:t xml:space="preserve"> ciclo de vida </w:t>
      </w:r>
      <w:hyperlink r:id="rId34" w:history="1">
        <w:r w:rsidRPr="00EF4E07">
          <w:rPr>
            <w:rStyle w:val="StrongEmphasis"/>
            <w:rFonts w:ascii="Verdana" w:eastAsia="Calibri" w:hAnsi="Verdana" w:cs="Arial"/>
          </w:rPr>
          <w:t>programas</w:t>
        </w:r>
      </w:hyperlink>
      <w:r w:rsidRPr="00EF4E07">
        <w:rPr>
          <w:rStyle w:val="StrongEmphasis"/>
          <w:rFonts w:ascii="Verdana" w:eastAsia="HelveticaNeue-Condensed" w:hAnsi="Verdana" w:cs="HelveticaNeue-Condensed"/>
          <w:b w:val="0"/>
          <w:bCs w:val="0"/>
        </w:rPr>
        <w:t xml:space="preserve"> deve ser dividido em fase</w:t>
      </w:r>
      <w:r w:rsidR="00F62A4F">
        <w:rPr>
          <w:rStyle w:val="StrongEmphasis"/>
          <w:rFonts w:ascii="Verdana" w:eastAsia="HelveticaNeue-Condensed" w:hAnsi="Verdana" w:cs="HelveticaNeue-Condensed"/>
          <w:b w:val="0"/>
          <w:bCs w:val="0"/>
        </w:rPr>
        <w:t>s</w:t>
      </w:r>
      <w:r w:rsidRPr="00EF4E07">
        <w:rPr>
          <w:rStyle w:val="StrongEmphasis"/>
          <w:rFonts w:ascii="Verdana" w:eastAsia="HelveticaNeue-Condensed" w:hAnsi="Verdana" w:cs="HelveticaNeue-Condensed"/>
          <w:b w:val="0"/>
          <w:bCs w:val="0"/>
        </w:rPr>
        <w:t xml:space="preserve"> ou estágios para poder ser </w:t>
      </w:r>
      <w:r w:rsidR="00F62A4F" w:rsidRPr="00EF4E07">
        <w:rPr>
          <w:rStyle w:val="StrongEmphasis"/>
          <w:rFonts w:ascii="Verdana" w:eastAsia="HelveticaNeue-Condensed" w:hAnsi="Verdana" w:cs="HelveticaNeue-Condensed"/>
          <w:b w:val="0"/>
          <w:bCs w:val="0"/>
        </w:rPr>
        <w:t>mais bem</w:t>
      </w:r>
      <w:r w:rsidRPr="00EF4E07">
        <w:rPr>
          <w:rStyle w:val="StrongEmphasis"/>
          <w:rFonts w:ascii="Verdana" w:eastAsia="HelveticaNeue-Condensed" w:hAnsi="Verdana" w:cs="HelveticaNeue-Condensed"/>
          <w:b w:val="0"/>
          <w:bCs w:val="0"/>
        </w:rPr>
        <w:t xml:space="preserve"> gerenciado, o </w:t>
      </w:r>
      <w:hyperlink r:id="rId35" w:history="1">
        <w:r w:rsidRPr="00EF4E07">
          <w:rPr>
            <w:rStyle w:val="StrongEmphasis"/>
            <w:rFonts w:ascii="Verdana" w:eastAsia="HelveticaNeue-Condensed" w:hAnsi="Verdana" w:cs="HelveticaNeue-Condensed"/>
            <w:b w:val="0"/>
            <w:bCs w:val="0"/>
          </w:rPr>
          <w:t>ciclo de vida</w:t>
        </w:r>
      </w:hyperlink>
      <w:r w:rsidRPr="00EF4E07">
        <w:rPr>
          <w:rStyle w:val="StrongEmphasis"/>
          <w:rFonts w:ascii="Verdana" w:eastAsia="HelveticaNeue-Condensed" w:hAnsi="Verdana" w:cs="HelveticaNeue-Condensed"/>
          <w:b w:val="0"/>
          <w:bCs w:val="0"/>
        </w:rPr>
        <w:t xml:space="preserve"> de um </w:t>
      </w:r>
      <w:hyperlink r:id="rId36" w:history="1">
        <w:r w:rsidRPr="00EF4E07">
          <w:rPr>
            <w:rStyle w:val="StrongEmphasis"/>
            <w:rFonts w:ascii="Verdana" w:eastAsia="HelveticaNeue-Condensed" w:hAnsi="Verdana" w:cs="HelveticaNeue-Condensed"/>
            <w:b w:val="0"/>
            <w:bCs w:val="0"/>
          </w:rPr>
          <w:t>programa</w:t>
        </w:r>
      </w:hyperlink>
      <w:r w:rsidRPr="00EF4E07">
        <w:rPr>
          <w:rStyle w:val="StrongEmphasis"/>
          <w:rFonts w:ascii="Verdana" w:eastAsia="HelveticaNeue-Condensed" w:hAnsi="Verdana" w:cs="HelveticaNeue-Condensed"/>
          <w:b w:val="0"/>
          <w:bCs w:val="0"/>
        </w:rPr>
        <w:t xml:space="preserve"> atende gerenciamento de resultados e benefícios, em contraste com o ciclo de vida de um </w:t>
      </w:r>
      <w:hyperlink r:id="rId37" w:history="1">
        <w:r w:rsidRPr="00EF4E07">
          <w:rPr>
            <w:rStyle w:val="StrongEmphasis"/>
            <w:rFonts w:ascii="Verdana" w:eastAsia="HelveticaNeue-Condensed" w:hAnsi="Verdana" w:cs="HelveticaNeue-Condensed"/>
            <w:b w:val="0"/>
            <w:bCs w:val="0"/>
          </w:rPr>
          <w:t>projeto</w:t>
        </w:r>
      </w:hyperlink>
      <w:r w:rsidRPr="00EF4E07">
        <w:rPr>
          <w:rStyle w:val="StrongEmphasis"/>
          <w:rFonts w:ascii="Verdana" w:eastAsia="HelveticaNeue-Condensed" w:hAnsi="Verdana" w:cs="HelveticaNeue-Condensed"/>
          <w:b w:val="0"/>
          <w:bCs w:val="0"/>
        </w:rPr>
        <w:t xml:space="preserve"> que atende o gerenciamento de entregas.</w:t>
      </w:r>
    </w:p>
    <w:p w:rsidR="00EF4E07" w:rsidRPr="00EF4E07" w:rsidRDefault="00EF4E07" w:rsidP="00EF4E07">
      <w:pPr>
        <w:pStyle w:val="Textbody"/>
        <w:spacing w:after="0"/>
        <w:rPr>
          <w:rFonts w:ascii="Verdana" w:hAnsi="Verdana"/>
          <w:color w:val="000000"/>
        </w:rPr>
      </w:pPr>
    </w:p>
    <w:p w:rsidR="00D21D56" w:rsidRPr="00EF4E07" w:rsidRDefault="00D35F18" w:rsidP="00EF4E07">
      <w:pPr>
        <w:pStyle w:val="Textbody"/>
        <w:spacing w:after="0"/>
        <w:rPr>
          <w:rFonts w:ascii="Verdana" w:hAnsi="Verdana"/>
          <w:color w:val="000000"/>
        </w:rPr>
      </w:pPr>
      <w:r w:rsidRPr="00EF4E07">
        <w:rPr>
          <w:rStyle w:val="StrongEmphasis"/>
          <w:rFonts w:ascii="Verdana" w:eastAsia="HelveticaNeue-Condensed" w:hAnsi="Verdana" w:cs="HelveticaNeue-Condensed"/>
          <w:b w:val="0"/>
          <w:bCs w:val="0"/>
        </w:rPr>
        <w:t xml:space="preserve">O </w:t>
      </w:r>
      <w:r w:rsidRPr="00EF4E07">
        <w:rPr>
          <w:rStyle w:val="StrongEmphasis"/>
          <w:rFonts w:ascii="Verdana" w:eastAsia="Calibri" w:hAnsi="Verdana" w:cs="Arial"/>
        </w:rPr>
        <w:t>ciclo de vida de gerenciamento de portfólio</w:t>
      </w:r>
      <w:r w:rsidRPr="00EF4E07">
        <w:rPr>
          <w:rStyle w:val="StrongEmphasis"/>
          <w:rFonts w:ascii="Verdana" w:eastAsia="HelveticaNeue-Condensed" w:hAnsi="Verdana" w:cs="HelveticaNeue-Condensed"/>
          <w:b w:val="0"/>
          <w:bCs w:val="0"/>
        </w:rPr>
        <w:t xml:space="preserve"> consiste em quatro fases principais que são executadas em sequência. Estas fases são: Preparação, Planejamento, Execução e Benefícios. Estas fases abrangem os dez passos descritos no processo de gerenciamento de Portfólio.</w:t>
      </w:r>
    </w:p>
    <w:p w:rsidR="00D21D56" w:rsidRDefault="00D21D56" w:rsidP="00EF4E07">
      <w:pPr>
        <w:pStyle w:val="Standard"/>
        <w:rPr>
          <w:rFonts w:ascii="Verdana" w:eastAsia="Calibri" w:hAnsi="Verdana" w:cs="Arial"/>
          <w:color w:val="FF0000"/>
        </w:rPr>
      </w:pPr>
    </w:p>
    <w:p w:rsidR="00EF4E07" w:rsidRDefault="00EF4E07" w:rsidP="00EF4E07">
      <w:pPr>
        <w:pStyle w:val="Standard"/>
        <w:rPr>
          <w:rFonts w:ascii="Verdana" w:eastAsia="Calibri" w:hAnsi="Verdana" w:cs="Arial"/>
          <w:color w:val="FF0000"/>
        </w:rPr>
      </w:pPr>
    </w:p>
    <w:p w:rsidR="00EF4E07" w:rsidRPr="00EF4E07" w:rsidRDefault="00EF4E07" w:rsidP="00EF4E07">
      <w:pPr>
        <w:pStyle w:val="Standard"/>
        <w:rPr>
          <w:rFonts w:ascii="Verdana" w:hAnsi="Verdana"/>
        </w:rPr>
      </w:pPr>
    </w:p>
    <w:sectPr w:rsidR="00EF4E07" w:rsidRPr="00EF4E07" w:rsidSect="00EF4E07">
      <w:pgSz w:w="16840" w:h="23808" w:code="9"/>
      <w:pgMar w:top="1440" w:right="2098" w:bottom="1440" w:left="20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B5B" w:rsidRDefault="00BF1B5B">
      <w:r>
        <w:separator/>
      </w:r>
    </w:p>
  </w:endnote>
  <w:endnote w:type="continuationSeparator" w:id="0">
    <w:p w:rsidR="00BF1B5B" w:rsidRDefault="00BF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OpenSymbol">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Neue-Condensed">
    <w:altName w:val="Arial"/>
    <w:charset w:val="00"/>
    <w:family w:val="swiss"/>
    <w:pitch w:val="default"/>
  </w:font>
  <w:font w:name="TimesNewRomanPSMT">
    <w:charset w:val="00"/>
    <w:family w:val="roman"/>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B5B" w:rsidRDefault="00BF1B5B">
      <w:r>
        <w:rPr>
          <w:color w:val="000000"/>
        </w:rPr>
        <w:ptab w:relativeTo="margin" w:alignment="center" w:leader="none"/>
      </w:r>
    </w:p>
  </w:footnote>
  <w:footnote w:type="continuationSeparator" w:id="0">
    <w:p w:rsidR="00BF1B5B" w:rsidRDefault="00BF1B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25E3B"/>
    <w:multiLevelType w:val="multilevel"/>
    <w:tmpl w:val="6C4C2F64"/>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 w15:restartNumberingAfterBreak="0">
    <w:nsid w:val="0DBA540E"/>
    <w:multiLevelType w:val="multilevel"/>
    <w:tmpl w:val="B260B130"/>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175E1E64"/>
    <w:multiLevelType w:val="multilevel"/>
    <w:tmpl w:val="53FEA876"/>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3" w15:restartNumberingAfterBreak="0">
    <w:nsid w:val="200A5C1D"/>
    <w:multiLevelType w:val="multilevel"/>
    <w:tmpl w:val="05CA95D8"/>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4" w15:restartNumberingAfterBreak="0">
    <w:nsid w:val="25183F2B"/>
    <w:multiLevelType w:val="multilevel"/>
    <w:tmpl w:val="207A447E"/>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5" w15:restartNumberingAfterBreak="0">
    <w:nsid w:val="2EA0741D"/>
    <w:multiLevelType w:val="multilevel"/>
    <w:tmpl w:val="B6DE15C0"/>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6" w15:restartNumberingAfterBreak="0">
    <w:nsid w:val="3B265641"/>
    <w:multiLevelType w:val="multilevel"/>
    <w:tmpl w:val="92EE1E6A"/>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7" w15:restartNumberingAfterBreak="0">
    <w:nsid w:val="3BC409D0"/>
    <w:multiLevelType w:val="multilevel"/>
    <w:tmpl w:val="60C28B5C"/>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52CA63A3"/>
    <w:multiLevelType w:val="multilevel"/>
    <w:tmpl w:val="830CDEFE"/>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9" w15:restartNumberingAfterBreak="0">
    <w:nsid w:val="5B756DA8"/>
    <w:multiLevelType w:val="hybridMultilevel"/>
    <w:tmpl w:val="4B661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218018D"/>
    <w:multiLevelType w:val="hybridMultilevel"/>
    <w:tmpl w:val="4CE8EC5E"/>
    <w:lvl w:ilvl="0" w:tplc="51D8251C">
      <w:start w:val="1"/>
      <w:numFmt w:val="bullet"/>
      <w:lvlText w:val=""/>
      <w:lvlJc w:val="left"/>
      <w:pPr>
        <w:ind w:left="720" w:hanging="360"/>
      </w:pPr>
      <w:rPr>
        <w:rFonts w:ascii="Symbol" w:hAnsi="Symbol" w:hint="default"/>
        <w:b/>
        <w:bCs w:val="0"/>
        <w:color w:val="auto"/>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6E063AC"/>
    <w:multiLevelType w:val="hybridMultilevel"/>
    <w:tmpl w:val="173A53C6"/>
    <w:lvl w:ilvl="0" w:tplc="5C68938A">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294749F"/>
    <w:multiLevelType w:val="hybridMultilevel"/>
    <w:tmpl w:val="46EC4D82"/>
    <w:lvl w:ilvl="0" w:tplc="3DC0600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F4C5FF3"/>
    <w:multiLevelType w:val="hybridMultilevel"/>
    <w:tmpl w:val="76BA47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0"/>
  </w:num>
  <w:num w:numId="5">
    <w:abstractNumId w:val="6"/>
  </w:num>
  <w:num w:numId="6">
    <w:abstractNumId w:val="2"/>
  </w:num>
  <w:num w:numId="7">
    <w:abstractNumId w:val="4"/>
  </w:num>
  <w:num w:numId="8">
    <w:abstractNumId w:val="12"/>
  </w:num>
  <w:num w:numId="9">
    <w:abstractNumId w:val="11"/>
  </w:num>
  <w:num w:numId="10">
    <w:abstractNumId w:val="7"/>
  </w:num>
  <w:num w:numId="11">
    <w:abstractNumId w:val="1"/>
  </w:num>
  <w:num w:numId="12">
    <w:abstractNumId w:val="10"/>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D56"/>
    <w:rsid w:val="00036E6B"/>
    <w:rsid w:val="00080688"/>
    <w:rsid w:val="000C0831"/>
    <w:rsid w:val="001450BC"/>
    <w:rsid w:val="001954A8"/>
    <w:rsid w:val="0019757A"/>
    <w:rsid w:val="001C3457"/>
    <w:rsid w:val="001E5B4B"/>
    <w:rsid w:val="002335C6"/>
    <w:rsid w:val="00257BB9"/>
    <w:rsid w:val="002951F1"/>
    <w:rsid w:val="002A1339"/>
    <w:rsid w:val="002B1D2E"/>
    <w:rsid w:val="002C2EE7"/>
    <w:rsid w:val="003413AA"/>
    <w:rsid w:val="00354419"/>
    <w:rsid w:val="003A5CA9"/>
    <w:rsid w:val="003A7357"/>
    <w:rsid w:val="004A696F"/>
    <w:rsid w:val="004F5CBE"/>
    <w:rsid w:val="00501EC2"/>
    <w:rsid w:val="00521DA6"/>
    <w:rsid w:val="005405B6"/>
    <w:rsid w:val="00581A9A"/>
    <w:rsid w:val="0059035E"/>
    <w:rsid w:val="005A1F1C"/>
    <w:rsid w:val="005A4FCA"/>
    <w:rsid w:val="005B502C"/>
    <w:rsid w:val="0066325C"/>
    <w:rsid w:val="006A456E"/>
    <w:rsid w:val="006A5E48"/>
    <w:rsid w:val="006F6482"/>
    <w:rsid w:val="00701A70"/>
    <w:rsid w:val="007059C3"/>
    <w:rsid w:val="007135B2"/>
    <w:rsid w:val="00763BA3"/>
    <w:rsid w:val="007A2E0C"/>
    <w:rsid w:val="007A3880"/>
    <w:rsid w:val="008936B6"/>
    <w:rsid w:val="00922DE1"/>
    <w:rsid w:val="009431C3"/>
    <w:rsid w:val="00951D3A"/>
    <w:rsid w:val="0097375C"/>
    <w:rsid w:val="009F27A5"/>
    <w:rsid w:val="00A2084E"/>
    <w:rsid w:val="00AB364E"/>
    <w:rsid w:val="00B16523"/>
    <w:rsid w:val="00B16FD6"/>
    <w:rsid w:val="00BB1061"/>
    <w:rsid w:val="00BC1852"/>
    <w:rsid w:val="00BC7882"/>
    <w:rsid w:val="00BD1B7B"/>
    <w:rsid w:val="00BD71AF"/>
    <w:rsid w:val="00BF0AD9"/>
    <w:rsid w:val="00BF1B5B"/>
    <w:rsid w:val="00C1429E"/>
    <w:rsid w:val="00C544F4"/>
    <w:rsid w:val="00C921EF"/>
    <w:rsid w:val="00CE2B40"/>
    <w:rsid w:val="00D21D56"/>
    <w:rsid w:val="00D35F18"/>
    <w:rsid w:val="00D431E7"/>
    <w:rsid w:val="00D46D8F"/>
    <w:rsid w:val="00D518A9"/>
    <w:rsid w:val="00D531A2"/>
    <w:rsid w:val="00DA731B"/>
    <w:rsid w:val="00DD0C4A"/>
    <w:rsid w:val="00DE2D4D"/>
    <w:rsid w:val="00E0208C"/>
    <w:rsid w:val="00E20720"/>
    <w:rsid w:val="00E36751"/>
    <w:rsid w:val="00EB72D0"/>
    <w:rsid w:val="00ED0D29"/>
    <w:rsid w:val="00EF4E07"/>
    <w:rsid w:val="00F62A4F"/>
    <w:rsid w:val="00F755EF"/>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EDFF7"/>
  <w15:docId w15:val="{FE748708-33B3-4EAA-8FD6-4BF89DE31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pt-B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Heading"/>
    <w:next w:val="Textbody"/>
    <w:pPr>
      <w:outlineLvl w:val="0"/>
    </w:pPr>
    <w:rPr>
      <w:rFonts w:ascii="Times New Roman" w:eastAsia="SimSun" w:hAnsi="Times New Roman"/>
      <w:b/>
      <w:bCs/>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HorizontalLine">
    <w:name w:val="Horizontal Line"/>
    <w:basedOn w:val="Standard"/>
    <w:next w:val="Textbody"/>
    <w:pPr>
      <w:suppressLineNumbers/>
      <w:spacing w:after="283"/>
    </w:pPr>
    <w:rPr>
      <w:sz w:val="12"/>
      <w:szCs w:val="12"/>
    </w:rPr>
  </w:style>
  <w:style w:type="character" w:customStyle="1" w:styleId="StrongEmphasis">
    <w:name w:val="Strong Emphasis"/>
    <w:basedOn w:val="Fontepargpadro"/>
    <w:rPr>
      <w:b/>
      <w:bCs/>
    </w:rPr>
  </w:style>
  <w:style w:type="character" w:customStyle="1" w:styleId="BulletSymbols">
    <w:name w:val="Bullet Symbols"/>
    <w:rPr>
      <w:rFonts w:ascii="Verdana" w:eastAsia="OpenSymbol" w:hAnsi="Verdana" w:cs="OpenSymbol"/>
      <w:color w:val="auto"/>
    </w:rPr>
  </w:style>
  <w:style w:type="character" w:styleId="nfase">
    <w:name w:val="Emphasis"/>
    <w:rPr>
      <w:i/>
      <w:iCs/>
    </w:rPr>
  </w:style>
  <w:style w:type="character" w:customStyle="1" w:styleId="NumberingSymbols">
    <w:name w:val="Numbering Symbols"/>
  </w:style>
  <w:style w:type="character" w:customStyle="1" w:styleId="Internetlink">
    <w:name w:val="Internet link"/>
    <w:rPr>
      <w:color w:val="000080"/>
      <w:u w:val="single"/>
    </w:rPr>
  </w:style>
  <w:style w:type="paragraph" w:styleId="PargrafodaLista">
    <w:name w:val="List Paragraph"/>
    <w:basedOn w:val="Normal"/>
    <w:uiPriority w:val="34"/>
    <w:qFormat/>
    <w:rsid w:val="002C2EE7"/>
    <w:pPr>
      <w:ind w:left="720"/>
      <w:contextualSpacing/>
    </w:pPr>
    <w:rPr>
      <w:szCs w:val="21"/>
    </w:rPr>
  </w:style>
  <w:style w:type="table" w:styleId="Tabelacomgrade">
    <w:name w:val="Table Grid"/>
    <w:basedOn w:val="Tabelanormal"/>
    <w:uiPriority w:val="39"/>
    <w:rsid w:val="003A5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531A2"/>
    <w:rPr>
      <w:rFonts w:ascii="Tahoma" w:hAnsi="Tahoma"/>
      <w:sz w:val="16"/>
      <w:szCs w:val="14"/>
    </w:rPr>
  </w:style>
  <w:style w:type="character" w:customStyle="1" w:styleId="TextodebaloChar">
    <w:name w:val="Texto de balão Char"/>
    <w:basedOn w:val="Fontepargpadro"/>
    <w:link w:val="Textodebalo"/>
    <w:uiPriority w:val="99"/>
    <w:semiHidden/>
    <w:rsid w:val="00D531A2"/>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9.svm"/><Relationship Id="rId39" Type="http://schemas.openxmlformats.org/officeDocument/2006/relationships/theme" Target="theme/theme1.xml"/><Relationship Id="rId21" Type="http://schemas.openxmlformats.org/officeDocument/2006/relationships/hyperlink" Target="https://www.youtube.com/watch?v=vWtyagTSmqM" TargetMode="External"/><Relationship Id="rId34" Type="http://schemas.openxmlformats.org/officeDocument/2006/relationships/hyperlink" Target="https://pt.wikipedia.org/wiki/Programas" TargetMode="Externa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hyperlink" Target="https://pt.wikipedia.org/wiki/Projeto" TargetMode="External"/><Relationship Id="rId33" Type="http://schemas.openxmlformats.org/officeDocument/2006/relationships/hyperlink" Target="https://pt.wikipedia.org/wiki/Projeto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encrypted-tbn1.gstatic.com/images?q=tbn:ANd9GcR1WPue2rrAjeU1oZP5LmBeGErZ2BQYc9jPv-n_AW3wnUhpHkAkqg" TargetMode="External"/><Relationship Id="rId20" Type="http://schemas.openxmlformats.org/officeDocument/2006/relationships/image" Target="https://cdn.goconqr.com/uploads/slide_property/image/241571/5a98a4e3-e49b-4729-b4bb-71c481b945ff.png" TargetMode="External"/><Relationship Id="rId29" Type="http://schemas.openxmlformats.org/officeDocument/2006/relationships/diagramQuickStyle" Target="diagrams/quickStyl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hyperlink" Target="https://pt.wikipedia.org/wiki/Programa" TargetMode="External"/><Relationship Id="rId32" Type="http://schemas.openxmlformats.org/officeDocument/2006/relationships/image" Target="media/image10.png"/><Relationship Id="rId37" Type="http://schemas.openxmlformats.org/officeDocument/2006/relationships/hyperlink" Target="https://pt.wikipedia.org/wiki/Projeto"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pt.wikipedia.org/wiki/Ciclo_de_vida" TargetMode="External"/><Relationship Id="rId28" Type="http://schemas.openxmlformats.org/officeDocument/2006/relationships/diagramLayout" Target="diagrams/layout2.xml"/><Relationship Id="rId36" Type="http://schemas.openxmlformats.org/officeDocument/2006/relationships/hyperlink" Target="https://pt.wikipedia.org/wiki/Programa" TargetMode="External"/><Relationship Id="rId10" Type="http://schemas.openxmlformats.org/officeDocument/2006/relationships/diagramLayout" Target="diagrams/layout1.xml"/><Relationship Id="rId19" Type="http://schemas.openxmlformats.org/officeDocument/2006/relationships/image" Target="media/image7.png"/><Relationship Id="rId31" Type="http://schemas.microsoft.com/office/2007/relationships/diagramDrawing" Target="diagrams/drawing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s://pt.wikipedia.org/wiki/Ciclo_de_vida" TargetMode="External"/><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8D5BD5-B79F-4E91-864D-904BDA55CC93}" type="doc">
      <dgm:prSet loTypeId="urn:microsoft.com/office/officeart/2005/8/layout/process5" loCatId="process" qsTypeId="urn:microsoft.com/office/officeart/2005/8/quickstyle/3d1" qsCatId="3D" csTypeId="urn:microsoft.com/office/officeart/2005/8/colors/colorful1" csCatId="colorful" phldr="1"/>
      <dgm:spPr/>
      <dgm:t>
        <a:bodyPr/>
        <a:lstStyle/>
        <a:p>
          <a:endParaRPr lang="pt-BR"/>
        </a:p>
      </dgm:t>
    </dgm:pt>
    <dgm:pt modelId="{0DF879D9-D0C0-48BD-9FC3-1F927B3B0608}">
      <dgm:prSet phldrT="[Texto]"/>
      <dgm:spPr/>
      <dgm:t>
        <a:bodyPr/>
        <a:lstStyle/>
        <a:p>
          <a:r>
            <a:rPr lang="pt-BR">
              <a:solidFill>
                <a:srgbClr val="0000FF"/>
              </a:solidFill>
            </a:rPr>
            <a:t>Iniciar</a:t>
          </a:r>
        </a:p>
      </dgm:t>
    </dgm:pt>
    <dgm:pt modelId="{BE0D1E00-96E5-43A4-A711-DFF4DB55B7E5}" type="parTrans" cxnId="{040D696C-61C4-41E0-BB1B-111A2B195CDB}">
      <dgm:prSet/>
      <dgm:spPr/>
      <dgm:t>
        <a:bodyPr/>
        <a:lstStyle/>
        <a:p>
          <a:endParaRPr lang="pt-BR">
            <a:solidFill>
              <a:srgbClr val="0000FF"/>
            </a:solidFill>
          </a:endParaRPr>
        </a:p>
      </dgm:t>
    </dgm:pt>
    <dgm:pt modelId="{FD76E35B-2B07-4201-A6E3-0E224CF07649}" type="sibTrans" cxnId="{040D696C-61C4-41E0-BB1B-111A2B195CDB}">
      <dgm:prSet/>
      <dgm:spPr/>
      <dgm:t>
        <a:bodyPr/>
        <a:lstStyle/>
        <a:p>
          <a:endParaRPr lang="pt-BR">
            <a:solidFill>
              <a:srgbClr val="0000FF"/>
            </a:solidFill>
          </a:endParaRPr>
        </a:p>
      </dgm:t>
    </dgm:pt>
    <dgm:pt modelId="{384E9F56-8D7C-4C65-8F6A-B09086B56F0A}">
      <dgm:prSet phldrT="[Texto]"/>
      <dgm:spPr/>
      <dgm:t>
        <a:bodyPr/>
        <a:lstStyle/>
        <a:p>
          <a:r>
            <a:rPr lang="pt-BR">
              <a:solidFill>
                <a:srgbClr val="0000FF"/>
              </a:solidFill>
            </a:rPr>
            <a:t>Planejar</a:t>
          </a:r>
        </a:p>
      </dgm:t>
    </dgm:pt>
    <dgm:pt modelId="{64C1DC6B-B2DD-4BBB-B72B-586660D6B4B9}" type="parTrans" cxnId="{21EB7F45-6FC3-40F9-8D5C-80E16C6225A1}">
      <dgm:prSet/>
      <dgm:spPr/>
      <dgm:t>
        <a:bodyPr/>
        <a:lstStyle/>
        <a:p>
          <a:endParaRPr lang="pt-BR">
            <a:solidFill>
              <a:srgbClr val="0000FF"/>
            </a:solidFill>
          </a:endParaRPr>
        </a:p>
      </dgm:t>
    </dgm:pt>
    <dgm:pt modelId="{159C4757-303B-410C-B7E4-28EB5CA0235E}" type="sibTrans" cxnId="{21EB7F45-6FC3-40F9-8D5C-80E16C6225A1}">
      <dgm:prSet/>
      <dgm:spPr/>
      <dgm:t>
        <a:bodyPr/>
        <a:lstStyle/>
        <a:p>
          <a:endParaRPr lang="pt-BR">
            <a:solidFill>
              <a:srgbClr val="0000FF"/>
            </a:solidFill>
          </a:endParaRPr>
        </a:p>
      </dgm:t>
    </dgm:pt>
    <dgm:pt modelId="{B5BF7F4A-8339-4950-8DD8-BAB1E9DDBB84}">
      <dgm:prSet phldrT="[Texto]"/>
      <dgm:spPr/>
      <dgm:t>
        <a:bodyPr/>
        <a:lstStyle/>
        <a:p>
          <a:r>
            <a:rPr lang="pt-BR">
              <a:solidFill>
                <a:srgbClr val="0000FF"/>
              </a:solidFill>
            </a:rPr>
            <a:t>Executar</a:t>
          </a:r>
        </a:p>
      </dgm:t>
    </dgm:pt>
    <dgm:pt modelId="{BAD378A7-9FE2-416B-85B8-BCA56EAB8818}" type="parTrans" cxnId="{D91F0016-5F41-4787-BCAE-6C3AAA65D683}">
      <dgm:prSet/>
      <dgm:spPr/>
      <dgm:t>
        <a:bodyPr/>
        <a:lstStyle/>
        <a:p>
          <a:endParaRPr lang="pt-BR">
            <a:solidFill>
              <a:srgbClr val="0000FF"/>
            </a:solidFill>
          </a:endParaRPr>
        </a:p>
      </dgm:t>
    </dgm:pt>
    <dgm:pt modelId="{C01F36EA-3855-4F5D-AC8C-3170C6C340DF}" type="sibTrans" cxnId="{D91F0016-5F41-4787-BCAE-6C3AAA65D683}">
      <dgm:prSet/>
      <dgm:spPr/>
      <dgm:t>
        <a:bodyPr/>
        <a:lstStyle/>
        <a:p>
          <a:endParaRPr lang="pt-BR">
            <a:solidFill>
              <a:srgbClr val="0000FF"/>
            </a:solidFill>
          </a:endParaRPr>
        </a:p>
      </dgm:t>
    </dgm:pt>
    <dgm:pt modelId="{291CB1A8-0032-428D-92AF-E2415342B7E7}">
      <dgm:prSet phldrT="[Texto]"/>
      <dgm:spPr/>
      <dgm:t>
        <a:bodyPr/>
        <a:lstStyle/>
        <a:p>
          <a:r>
            <a:rPr lang="pt-BR">
              <a:solidFill>
                <a:srgbClr val="0000FF"/>
              </a:solidFill>
            </a:rPr>
            <a:t>Controlar</a:t>
          </a:r>
        </a:p>
      </dgm:t>
    </dgm:pt>
    <dgm:pt modelId="{20AC6F55-39DC-438E-859C-FB92353539DE}" type="parTrans" cxnId="{B2923BA5-4D59-48A2-8244-E9DBAFE05F7E}">
      <dgm:prSet/>
      <dgm:spPr/>
      <dgm:t>
        <a:bodyPr/>
        <a:lstStyle/>
        <a:p>
          <a:endParaRPr lang="pt-BR">
            <a:solidFill>
              <a:srgbClr val="0000FF"/>
            </a:solidFill>
          </a:endParaRPr>
        </a:p>
      </dgm:t>
    </dgm:pt>
    <dgm:pt modelId="{21C60873-C32C-491E-BACF-A591DE244386}" type="sibTrans" cxnId="{B2923BA5-4D59-48A2-8244-E9DBAFE05F7E}">
      <dgm:prSet/>
      <dgm:spPr/>
      <dgm:t>
        <a:bodyPr/>
        <a:lstStyle/>
        <a:p>
          <a:endParaRPr lang="pt-BR">
            <a:solidFill>
              <a:srgbClr val="0000FF"/>
            </a:solidFill>
          </a:endParaRPr>
        </a:p>
      </dgm:t>
    </dgm:pt>
    <dgm:pt modelId="{839040A3-ECB9-43EE-9B41-732C132C4421}">
      <dgm:prSet phldrT="[Texto]"/>
      <dgm:spPr/>
      <dgm:t>
        <a:bodyPr/>
        <a:lstStyle/>
        <a:p>
          <a:r>
            <a:rPr lang="pt-BR">
              <a:solidFill>
                <a:srgbClr val="0000FF"/>
              </a:solidFill>
            </a:rPr>
            <a:t>Finalizar</a:t>
          </a:r>
        </a:p>
      </dgm:t>
    </dgm:pt>
    <dgm:pt modelId="{FD9FDFE0-FB63-4065-BA6D-2438B59971AE}" type="parTrans" cxnId="{B1B9A4B2-24EB-460B-A2D8-C6E3CEAB928F}">
      <dgm:prSet/>
      <dgm:spPr/>
      <dgm:t>
        <a:bodyPr/>
        <a:lstStyle/>
        <a:p>
          <a:endParaRPr lang="pt-BR">
            <a:solidFill>
              <a:srgbClr val="0000FF"/>
            </a:solidFill>
          </a:endParaRPr>
        </a:p>
      </dgm:t>
    </dgm:pt>
    <dgm:pt modelId="{2BB24E40-8203-46C1-A818-6538EEA7CA7E}" type="sibTrans" cxnId="{B1B9A4B2-24EB-460B-A2D8-C6E3CEAB928F}">
      <dgm:prSet/>
      <dgm:spPr/>
      <dgm:t>
        <a:bodyPr/>
        <a:lstStyle/>
        <a:p>
          <a:endParaRPr lang="pt-BR">
            <a:solidFill>
              <a:srgbClr val="0000FF"/>
            </a:solidFill>
          </a:endParaRPr>
        </a:p>
      </dgm:t>
    </dgm:pt>
    <dgm:pt modelId="{183F9582-59AC-4887-A949-1310B2C593E3}" type="pres">
      <dgm:prSet presAssocID="{188D5BD5-B79F-4E91-864D-904BDA55CC93}" presName="diagram" presStyleCnt="0">
        <dgm:presLayoutVars>
          <dgm:dir/>
          <dgm:resizeHandles val="exact"/>
        </dgm:presLayoutVars>
      </dgm:prSet>
      <dgm:spPr/>
      <dgm:t>
        <a:bodyPr/>
        <a:lstStyle/>
        <a:p>
          <a:endParaRPr lang="pt-BR"/>
        </a:p>
      </dgm:t>
    </dgm:pt>
    <dgm:pt modelId="{C98E5A75-5C78-4837-8845-465288A3BF4A}" type="pres">
      <dgm:prSet presAssocID="{0DF879D9-D0C0-48BD-9FC3-1F927B3B0608}" presName="node" presStyleLbl="node1" presStyleIdx="0" presStyleCnt="5">
        <dgm:presLayoutVars>
          <dgm:bulletEnabled val="1"/>
        </dgm:presLayoutVars>
      </dgm:prSet>
      <dgm:spPr/>
      <dgm:t>
        <a:bodyPr/>
        <a:lstStyle/>
        <a:p>
          <a:endParaRPr lang="pt-BR"/>
        </a:p>
      </dgm:t>
    </dgm:pt>
    <dgm:pt modelId="{D6DFC48A-14BD-4598-B76E-FC71A37CBB7D}" type="pres">
      <dgm:prSet presAssocID="{FD76E35B-2B07-4201-A6E3-0E224CF07649}" presName="sibTrans" presStyleLbl="sibTrans2D1" presStyleIdx="0" presStyleCnt="4"/>
      <dgm:spPr/>
      <dgm:t>
        <a:bodyPr/>
        <a:lstStyle/>
        <a:p>
          <a:endParaRPr lang="pt-BR"/>
        </a:p>
      </dgm:t>
    </dgm:pt>
    <dgm:pt modelId="{EA0EB723-4EEB-49A3-9C8F-B61B5066E2BD}" type="pres">
      <dgm:prSet presAssocID="{FD76E35B-2B07-4201-A6E3-0E224CF07649}" presName="connectorText" presStyleLbl="sibTrans2D1" presStyleIdx="0" presStyleCnt="4"/>
      <dgm:spPr/>
      <dgm:t>
        <a:bodyPr/>
        <a:lstStyle/>
        <a:p>
          <a:endParaRPr lang="pt-BR"/>
        </a:p>
      </dgm:t>
    </dgm:pt>
    <dgm:pt modelId="{C599811F-2627-47A9-838D-8CB901A27654}" type="pres">
      <dgm:prSet presAssocID="{384E9F56-8D7C-4C65-8F6A-B09086B56F0A}" presName="node" presStyleLbl="node1" presStyleIdx="1" presStyleCnt="5">
        <dgm:presLayoutVars>
          <dgm:bulletEnabled val="1"/>
        </dgm:presLayoutVars>
      </dgm:prSet>
      <dgm:spPr/>
      <dgm:t>
        <a:bodyPr/>
        <a:lstStyle/>
        <a:p>
          <a:endParaRPr lang="pt-BR"/>
        </a:p>
      </dgm:t>
    </dgm:pt>
    <dgm:pt modelId="{3EEF8330-3922-4ABA-8A51-976C26E61BA1}" type="pres">
      <dgm:prSet presAssocID="{159C4757-303B-410C-B7E4-28EB5CA0235E}" presName="sibTrans" presStyleLbl="sibTrans2D1" presStyleIdx="1" presStyleCnt="4"/>
      <dgm:spPr/>
      <dgm:t>
        <a:bodyPr/>
        <a:lstStyle/>
        <a:p>
          <a:endParaRPr lang="pt-BR"/>
        </a:p>
      </dgm:t>
    </dgm:pt>
    <dgm:pt modelId="{DACDA037-DFF8-4922-A57D-2DC8A34A1524}" type="pres">
      <dgm:prSet presAssocID="{159C4757-303B-410C-B7E4-28EB5CA0235E}" presName="connectorText" presStyleLbl="sibTrans2D1" presStyleIdx="1" presStyleCnt="4"/>
      <dgm:spPr/>
      <dgm:t>
        <a:bodyPr/>
        <a:lstStyle/>
        <a:p>
          <a:endParaRPr lang="pt-BR"/>
        </a:p>
      </dgm:t>
    </dgm:pt>
    <dgm:pt modelId="{E49412EE-5191-4329-A74A-A8444074FF76}" type="pres">
      <dgm:prSet presAssocID="{B5BF7F4A-8339-4950-8DD8-BAB1E9DDBB84}" presName="node" presStyleLbl="node1" presStyleIdx="2" presStyleCnt="5">
        <dgm:presLayoutVars>
          <dgm:bulletEnabled val="1"/>
        </dgm:presLayoutVars>
      </dgm:prSet>
      <dgm:spPr/>
      <dgm:t>
        <a:bodyPr/>
        <a:lstStyle/>
        <a:p>
          <a:endParaRPr lang="pt-BR"/>
        </a:p>
      </dgm:t>
    </dgm:pt>
    <dgm:pt modelId="{6AE978B5-460B-4892-BC76-E42EFF7C67DD}" type="pres">
      <dgm:prSet presAssocID="{C01F36EA-3855-4F5D-AC8C-3170C6C340DF}" presName="sibTrans" presStyleLbl="sibTrans2D1" presStyleIdx="2" presStyleCnt="4"/>
      <dgm:spPr/>
      <dgm:t>
        <a:bodyPr/>
        <a:lstStyle/>
        <a:p>
          <a:endParaRPr lang="pt-BR"/>
        </a:p>
      </dgm:t>
    </dgm:pt>
    <dgm:pt modelId="{B69AEB39-A6D4-4969-9CFC-4DC57728ED1A}" type="pres">
      <dgm:prSet presAssocID="{C01F36EA-3855-4F5D-AC8C-3170C6C340DF}" presName="connectorText" presStyleLbl="sibTrans2D1" presStyleIdx="2" presStyleCnt="4"/>
      <dgm:spPr/>
      <dgm:t>
        <a:bodyPr/>
        <a:lstStyle/>
        <a:p>
          <a:endParaRPr lang="pt-BR"/>
        </a:p>
      </dgm:t>
    </dgm:pt>
    <dgm:pt modelId="{9E8E97CE-E11F-456E-A42B-786DCBF40905}" type="pres">
      <dgm:prSet presAssocID="{291CB1A8-0032-428D-92AF-E2415342B7E7}" presName="node" presStyleLbl="node1" presStyleIdx="3" presStyleCnt="5">
        <dgm:presLayoutVars>
          <dgm:bulletEnabled val="1"/>
        </dgm:presLayoutVars>
      </dgm:prSet>
      <dgm:spPr/>
      <dgm:t>
        <a:bodyPr/>
        <a:lstStyle/>
        <a:p>
          <a:endParaRPr lang="pt-BR"/>
        </a:p>
      </dgm:t>
    </dgm:pt>
    <dgm:pt modelId="{7E5CC958-2169-49E4-A2C4-7CE5F5494270}" type="pres">
      <dgm:prSet presAssocID="{21C60873-C32C-491E-BACF-A591DE244386}" presName="sibTrans" presStyleLbl="sibTrans2D1" presStyleIdx="3" presStyleCnt="4"/>
      <dgm:spPr/>
      <dgm:t>
        <a:bodyPr/>
        <a:lstStyle/>
        <a:p>
          <a:endParaRPr lang="pt-BR"/>
        </a:p>
      </dgm:t>
    </dgm:pt>
    <dgm:pt modelId="{596570CA-358B-47A4-A0C0-AAAF473AC583}" type="pres">
      <dgm:prSet presAssocID="{21C60873-C32C-491E-BACF-A591DE244386}" presName="connectorText" presStyleLbl="sibTrans2D1" presStyleIdx="3" presStyleCnt="4"/>
      <dgm:spPr/>
      <dgm:t>
        <a:bodyPr/>
        <a:lstStyle/>
        <a:p>
          <a:endParaRPr lang="pt-BR"/>
        </a:p>
      </dgm:t>
    </dgm:pt>
    <dgm:pt modelId="{B7A85FA2-8BD5-4E72-A0A0-E1F2E71D57E5}" type="pres">
      <dgm:prSet presAssocID="{839040A3-ECB9-43EE-9B41-732C132C4421}" presName="node" presStyleLbl="node1" presStyleIdx="4" presStyleCnt="5">
        <dgm:presLayoutVars>
          <dgm:bulletEnabled val="1"/>
        </dgm:presLayoutVars>
      </dgm:prSet>
      <dgm:spPr/>
      <dgm:t>
        <a:bodyPr/>
        <a:lstStyle/>
        <a:p>
          <a:endParaRPr lang="pt-BR"/>
        </a:p>
      </dgm:t>
    </dgm:pt>
  </dgm:ptLst>
  <dgm:cxnLst>
    <dgm:cxn modelId="{D91F0016-5F41-4787-BCAE-6C3AAA65D683}" srcId="{188D5BD5-B79F-4E91-864D-904BDA55CC93}" destId="{B5BF7F4A-8339-4950-8DD8-BAB1E9DDBB84}" srcOrd="2" destOrd="0" parTransId="{BAD378A7-9FE2-416B-85B8-BCA56EAB8818}" sibTransId="{C01F36EA-3855-4F5D-AC8C-3170C6C340DF}"/>
    <dgm:cxn modelId="{A3532CF7-DC46-473C-AEE7-2826F0A00DCE}" type="presOf" srcId="{21C60873-C32C-491E-BACF-A591DE244386}" destId="{596570CA-358B-47A4-A0C0-AAAF473AC583}" srcOrd="1" destOrd="0" presId="urn:microsoft.com/office/officeart/2005/8/layout/process5"/>
    <dgm:cxn modelId="{E44320A7-8525-4819-B37F-B0495CD6D33E}" type="presOf" srcId="{839040A3-ECB9-43EE-9B41-732C132C4421}" destId="{B7A85FA2-8BD5-4E72-A0A0-E1F2E71D57E5}" srcOrd="0" destOrd="0" presId="urn:microsoft.com/office/officeart/2005/8/layout/process5"/>
    <dgm:cxn modelId="{797E2115-2409-4340-9D4F-80C02170861F}" type="presOf" srcId="{0DF879D9-D0C0-48BD-9FC3-1F927B3B0608}" destId="{C98E5A75-5C78-4837-8845-465288A3BF4A}" srcOrd="0" destOrd="0" presId="urn:microsoft.com/office/officeart/2005/8/layout/process5"/>
    <dgm:cxn modelId="{040D696C-61C4-41E0-BB1B-111A2B195CDB}" srcId="{188D5BD5-B79F-4E91-864D-904BDA55CC93}" destId="{0DF879D9-D0C0-48BD-9FC3-1F927B3B0608}" srcOrd="0" destOrd="0" parTransId="{BE0D1E00-96E5-43A4-A711-DFF4DB55B7E5}" sibTransId="{FD76E35B-2B07-4201-A6E3-0E224CF07649}"/>
    <dgm:cxn modelId="{FFB7B9AC-6563-4604-B7B5-6AB1CA953404}" type="presOf" srcId="{FD76E35B-2B07-4201-A6E3-0E224CF07649}" destId="{EA0EB723-4EEB-49A3-9C8F-B61B5066E2BD}" srcOrd="1" destOrd="0" presId="urn:microsoft.com/office/officeart/2005/8/layout/process5"/>
    <dgm:cxn modelId="{E2DDF448-AF48-494A-8A9A-BACC29BAE1E2}" type="presOf" srcId="{159C4757-303B-410C-B7E4-28EB5CA0235E}" destId="{3EEF8330-3922-4ABA-8A51-976C26E61BA1}" srcOrd="0" destOrd="0" presId="urn:microsoft.com/office/officeart/2005/8/layout/process5"/>
    <dgm:cxn modelId="{54EFC1D7-AA73-4F4E-BD9D-62CC9A67E748}" type="presOf" srcId="{B5BF7F4A-8339-4950-8DD8-BAB1E9DDBB84}" destId="{E49412EE-5191-4329-A74A-A8444074FF76}" srcOrd="0" destOrd="0" presId="urn:microsoft.com/office/officeart/2005/8/layout/process5"/>
    <dgm:cxn modelId="{A709BCE8-B820-4086-90E9-73F73985623C}" type="presOf" srcId="{384E9F56-8D7C-4C65-8F6A-B09086B56F0A}" destId="{C599811F-2627-47A9-838D-8CB901A27654}" srcOrd="0" destOrd="0" presId="urn:microsoft.com/office/officeart/2005/8/layout/process5"/>
    <dgm:cxn modelId="{2E792A06-A351-4360-917A-DDCAC806AC1D}" type="presOf" srcId="{291CB1A8-0032-428D-92AF-E2415342B7E7}" destId="{9E8E97CE-E11F-456E-A42B-786DCBF40905}" srcOrd="0" destOrd="0" presId="urn:microsoft.com/office/officeart/2005/8/layout/process5"/>
    <dgm:cxn modelId="{9B013E40-B3A5-435A-8A1C-7F65CD8A1458}" type="presOf" srcId="{C01F36EA-3855-4F5D-AC8C-3170C6C340DF}" destId="{6AE978B5-460B-4892-BC76-E42EFF7C67DD}" srcOrd="0" destOrd="0" presId="urn:microsoft.com/office/officeart/2005/8/layout/process5"/>
    <dgm:cxn modelId="{A3B2E646-0826-4CA2-85C6-5843B7D21D23}" type="presOf" srcId="{FD76E35B-2B07-4201-A6E3-0E224CF07649}" destId="{D6DFC48A-14BD-4598-B76E-FC71A37CBB7D}" srcOrd="0" destOrd="0" presId="urn:microsoft.com/office/officeart/2005/8/layout/process5"/>
    <dgm:cxn modelId="{D8846C70-965A-425E-971C-0FE231DB2CCD}" type="presOf" srcId="{188D5BD5-B79F-4E91-864D-904BDA55CC93}" destId="{183F9582-59AC-4887-A949-1310B2C593E3}" srcOrd="0" destOrd="0" presId="urn:microsoft.com/office/officeart/2005/8/layout/process5"/>
    <dgm:cxn modelId="{25262095-4802-4390-9409-AF24C3A446BA}" type="presOf" srcId="{159C4757-303B-410C-B7E4-28EB5CA0235E}" destId="{DACDA037-DFF8-4922-A57D-2DC8A34A1524}" srcOrd="1" destOrd="0" presId="urn:microsoft.com/office/officeart/2005/8/layout/process5"/>
    <dgm:cxn modelId="{B1B9A4B2-24EB-460B-A2D8-C6E3CEAB928F}" srcId="{188D5BD5-B79F-4E91-864D-904BDA55CC93}" destId="{839040A3-ECB9-43EE-9B41-732C132C4421}" srcOrd="4" destOrd="0" parTransId="{FD9FDFE0-FB63-4065-BA6D-2438B59971AE}" sibTransId="{2BB24E40-8203-46C1-A818-6538EEA7CA7E}"/>
    <dgm:cxn modelId="{9531B17D-792C-4EBB-88CB-52EB8EA7F685}" type="presOf" srcId="{21C60873-C32C-491E-BACF-A591DE244386}" destId="{7E5CC958-2169-49E4-A2C4-7CE5F5494270}" srcOrd="0" destOrd="0" presId="urn:microsoft.com/office/officeart/2005/8/layout/process5"/>
    <dgm:cxn modelId="{B2923BA5-4D59-48A2-8244-E9DBAFE05F7E}" srcId="{188D5BD5-B79F-4E91-864D-904BDA55CC93}" destId="{291CB1A8-0032-428D-92AF-E2415342B7E7}" srcOrd="3" destOrd="0" parTransId="{20AC6F55-39DC-438E-859C-FB92353539DE}" sibTransId="{21C60873-C32C-491E-BACF-A591DE244386}"/>
    <dgm:cxn modelId="{65F37BF5-70D8-4A6D-BB36-042EAF825699}" type="presOf" srcId="{C01F36EA-3855-4F5D-AC8C-3170C6C340DF}" destId="{B69AEB39-A6D4-4969-9CFC-4DC57728ED1A}" srcOrd="1" destOrd="0" presId="urn:microsoft.com/office/officeart/2005/8/layout/process5"/>
    <dgm:cxn modelId="{21EB7F45-6FC3-40F9-8D5C-80E16C6225A1}" srcId="{188D5BD5-B79F-4E91-864D-904BDA55CC93}" destId="{384E9F56-8D7C-4C65-8F6A-B09086B56F0A}" srcOrd="1" destOrd="0" parTransId="{64C1DC6B-B2DD-4BBB-B72B-586660D6B4B9}" sibTransId="{159C4757-303B-410C-B7E4-28EB5CA0235E}"/>
    <dgm:cxn modelId="{4B08067B-0E3D-415A-89C1-2DDF2B05A182}" type="presParOf" srcId="{183F9582-59AC-4887-A949-1310B2C593E3}" destId="{C98E5A75-5C78-4837-8845-465288A3BF4A}" srcOrd="0" destOrd="0" presId="urn:microsoft.com/office/officeart/2005/8/layout/process5"/>
    <dgm:cxn modelId="{E9D1990C-E7DC-4F06-84BA-9202DCF00EF9}" type="presParOf" srcId="{183F9582-59AC-4887-A949-1310B2C593E3}" destId="{D6DFC48A-14BD-4598-B76E-FC71A37CBB7D}" srcOrd="1" destOrd="0" presId="urn:microsoft.com/office/officeart/2005/8/layout/process5"/>
    <dgm:cxn modelId="{4FD8DC9D-42A8-4746-9235-628057DA803B}" type="presParOf" srcId="{D6DFC48A-14BD-4598-B76E-FC71A37CBB7D}" destId="{EA0EB723-4EEB-49A3-9C8F-B61B5066E2BD}" srcOrd="0" destOrd="0" presId="urn:microsoft.com/office/officeart/2005/8/layout/process5"/>
    <dgm:cxn modelId="{8FA81B5F-07B8-48C9-886A-6CEB18FEF479}" type="presParOf" srcId="{183F9582-59AC-4887-A949-1310B2C593E3}" destId="{C599811F-2627-47A9-838D-8CB901A27654}" srcOrd="2" destOrd="0" presId="urn:microsoft.com/office/officeart/2005/8/layout/process5"/>
    <dgm:cxn modelId="{C11CC29D-A69C-4C74-90CE-145FCF89B74C}" type="presParOf" srcId="{183F9582-59AC-4887-A949-1310B2C593E3}" destId="{3EEF8330-3922-4ABA-8A51-976C26E61BA1}" srcOrd="3" destOrd="0" presId="urn:microsoft.com/office/officeart/2005/8/layout/process5"/>
    <dgm:cxn modelId="{4E982D8F-03F5-46E1-AEB0-1802DAB4A258}" type="presParOf" srcId="{3EEF8330-3922-4ABA-8A51-976C26E61BA1}" destId="{DACDA037-DFF8-4922-A57D-2DC8A34A1524}" srcOrd="0" destOrd="0" presId="urn:microsoft.com/office/officeart/2005/8/layout/process5"/>
    <dgm:cxn modelId="{14FAD185-7473-4936-A677-30970CBF5BC9}" type="presParOf" srcId="{183F9582-59AC-4887-A949-1310B2C593E3}" destId="{E49412EE-5191-4329-A74A-A8444074FF76}" srcOrd="4" destOrd="0" presId="urn:microsoft.com/office/officeart/2005/8/layout/process5"/>
    <dgm:cxn modelId="{7CF5EAD8-E097-4F88-A788-3B836C5F0793}" type="presParOf" srcId="{183F9582-59AC-4887-A949-1310B2C593E3}" destId="{6AE978B5-460B-4892-BC76-E42EFF7C67DD}" srcOrd="5" destOrd="0" presId="urn:microsoft.com/office/officeart/2005/8/layout/process5"/>
    <dgm:cxn modelId="{C6964BC5-ABCC-4CD6-BFCE-19642EECC354}" type="presParOf" srcId="{6AE978B5-460B-4892-BC76-E42EFF7C67DD}" destId="{B69AEB39-A6D4-4969-9CFC-4DC57728ED1A}" srcOrd="0" destOrd="0" presId="urn:microsoft.com/office/officeart/2005/8/layout/process5"/>
    <dgm:cxn modelId="{AC30F9DA-D4CE-46FD-9134-775C7FE4CA93}" type="presParOf" srcId="{183F9582-59AC-4887-A949-1310B2C593E3}" destId="{9E8E97CE-E11F-456E-A42B-786DCBF40905}" srcOrd="6" destOrd="0" presId="urn:microsoft.com/office/officeart/2005/8/layout/process5"/>
    <dgm:cxn modelId="{F50C2C61-631D-425A-8A5F-0745E2C679D6}" type="presParOf" srcId="{183F9582-59AC-4887-A949-1310B2C593E3}" destId="{7E5CC958-2169-49E4-A2C4-7CE5F5494270}" srcOrd="7" destOrd="0" presId="urn:microsoft.com/office/officeart/2005/8/layout/process5"/>
    <dgm:cxn modelId="{4EAD59CD-70E3-4F95-A945-A8AF897D022D}" type="presParOf" srcId="{7E5CC958-2169-49E4-A2C4-7CE5F5494270}" destId="{596570CA-358B-47A4-A0C0-AAAF473AC583}" srcOrd="0" destOrd="0" presId="urn:microsoft.com/office/officeart/2005/8/layout/process5"/>
    <dgm:cxn modelId="{52A40C77-80EE-4D06-BFD8-F3DDC5C568F9}" type="presParOf" srcId="{183F9582-59AC-4887-A949-1310B2C593E3}" destId="{B7A85FA2-8BD5-4E72-A0A0-E1F2E71D57E5}" srcOrd="8" destOrd="0" presId="urn:microsoft.com/office/officeart/2005/8/layout/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B7AEF3-45C0-428A-AC04-962A2637837B}" type="doc">
      <dgm:prSet loTypeId="urn:microsoft.com/office/officeart/2005/8/layout/bProcess3" loCatId="process" qsTypeId="urn:microsoft.com/office/officeart/2005/8/quickstyle/simple5" qsCatId="simple" csTypeId="urn:microsoft.com/office/officeart/2005/8/colors/accent0_3" csCatId="mainScheme" phldr="1"/>
      <dgm:spPr/>
      <dgm:t>
        <a:bodyPr/>
        <a:lstStyle/>
        <a:p>
          <a:endParaRPr lang="pt-BR"/>
        </a:p>
      </dgm:t>
    </dgm:pt>
    <dgm:pt modelId="{EB0D2BF0-EF45-4028-A1B6-7DB8D782B2E8}">
      <dgm:prSet phldrT="[Texto]" custT="1"/>
      <dgm:spPr/>
      <dgm:t>
        <a:bodyPr/>
        <a:lstStyle/>
        <a:p>
          <a:pPr>
            <a:lnSpc>
              <a:spcPct val="100000"/>
            </a:lnSpc>
            <a:spcAft>
              <a:spcPts val="0"/>
            </a:spcAft>
            <a:buFont typeface="Arial" panose="020B0604020202020204" pitchFamily="34" charset="0"/>
            <a:buChar char="•"/>
          </a:pPr>
          <a:r>
            <a:rPr lang="pt-BR" sz="1200" b="1" i="1">
              <a:latin typeface="Verdana" panose="020B0604030504040204" pitchFamily="34" charset="0"/>
              <a:ea typeface="Verdana" panose="020B0604030504040204" pitchFamily="34" charset="0"/>
              <a:cs typeface="Verdana" panose="020B0604030504040204" pitchFamily="34" charset="0"/>
            </a:rPr>
            <a:t>Set-up </a:t>
          </a:r>
          <a:r>
            <a:rPr lang="pt-BR" sz="1200" b="1">
              <a:latin typeface="Verdana" panose="020B0604030504040204" pitchFamily="34" charset="0"/>
              <a:ea typeface="Verdana" panose="020B0604030504040204" pitchFamily="34" charset="0"/>
              <a:cs typeface="Verdana" panose="020B0604030504040204" pitchFamily="34" charset="0"/>
            </a:rPr>
            <a:t>Pré-Programa</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128F6736-EC4D-4066-AF72-764352240E25}" type="parTrans" cxnId="{C71D9AB1-F267-4289-9066-8F14E83F825E}">
      <dgm:prSet/>
      <dgm:spPr/>
      <dgm:t>
        <a:bodyPr/>
        <a:lstStyle/>
        <a:p>
          <a:endParaRPr lang="pt-BR"/>
        </a:p>
      </dgm:t>
    </dgm:pt>
    <dgm:pt modelId="{CBA59FA5-D92F-45B8-BF14-FD58383A7BBE}" type="sibTrans" cxnId="{C71D9AB1-F267-4289-9066-8F14E83F825E}">
      <dgm:prSet/>
      <dgm:spPr/>
      <dgm:t>
        <a:bodyPr/>
        <a:lstStyle/>
        <a:p>
          <a:endParaRPr lang="pt-BR"/>
        </a:p>
      </dgm:t>
    </dgm:pt>
    <dgm:pt modelId="{1204857C-DDC8-4926-BADB-F4E8795E37DC}">
      <dgm:prSet custT="1"/>
      <dgm:spPr/>
      <dgm:t>
        <a:bodyPr/>
        <a:lstStyle/>
        <a:p>
          <a:pPr>
            <a:lnSpc>
              <a:spcPct val="100000"/>
            </a:lnSpc>
            <a:spcAft>
              <a:spcPts val="0"/>
            </a:spcAft>
            <a:buFont typeface="Arial" panose="020B0604020202020204" pitchFamily="34" charset="0"/>
            <a:buChar char="•"/>
          </a:pPr>
          <a:r>
            <a:rPr lang="pt-BR" sz="1200" b="1">
              <a:latin typeface="Verdana" panose="020B0604030504040204" pitchFamily="34" charset="0"/>
              <a:ea typeface="Verdana" panose="020B0604030504040204" pitchFamily="34" charset="0"/>
              <a:cs typeface="Verdana" panose="020B0604030504040204" pitchFamily="34" charset="0"/>
            </a:rPr>
            <a:t>Estabelecimento do Programa e Infraestrutura Técnica</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58FADE46-261D-42E8-8172-07B330D13F45}" type="parTrans" cxnId="{EA5AB715-073D-4553-B5EB-863E6083A170}">
      <dgm:prSet/>
      <dgm:spPr/>
      <dgm:t>
        <a:bodyPr/>
        <a:lstStyle/>
        <a:p>
          <a:endParaRPr lang="pt-BR"/>
        </a:p>
      </dgm:t>
    </dgm:pt>
    <dgm:pt modelId="{DDC9DC09-3DA7-4846-8444-4ACDAE8EC3D8}" type="sibTrans" cxnId="{EA5AB715-073D-4553-B5EB-863E6083A170}">
      <dgm:prSet/>
      <dgm:spPr/>
      <dgm:t>
        <a:bodyPr/>
        <a:lstStyle/>
        <a:p>
          <a:endParaRPr lang="pt-BR"/>
        </a:p>
      </dgm:t>
    </dgm:pt>
    <dgm:pt modelId="{50D77725-28AD-4ACE-8C21-6908C747B4D3}">
      <dgm:prSet custT="1"/>
      <dgm:spPr/>
      <dgm:t>
        <a:bodyPr/>
        <a:lstStyle/>
        <a:p>
          <a:pPr>
            <a:lnSpc>
              <a:spcPct val="100000"/>
            </a:lnSpc>
            <a:spcAft>
              <a:spcPts val="0"/>
            </a:spcAft>
            <a:buFont typeface="Arial" panose="020B0604020202020204" pitchFamily="34" charset="0"/>
            <a:buChar char="•"/>
          </a:pPr>
          <a:r>
            <a:rPr lang="pt-BR" sz="1200" b="1">
              <a:latin typeface="Verdana" panose="020B0604030504040204" pitchFamily="34" charset="0"/>
              <a:ea typeface="Verdana" panose="020B0604030504040204" pitchFamily="34" charset="0"/>
              <a:cs typeface="Verdana" panose="020B0604030504040204" pitchFamily="34" charset="0"/>
            </a:rPr>
            <a:t>Entrega de Benefícios Incrementais</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98E1ED3E-F27D-42C6-9456-792A142AA8C4}" type="parTrans" cxnId="{EE114323-E2F7-44D1-936A-34C9E9B40265}">
      <dgm:prSet/>
      <dgm:spPr/>
      <dgm:t>
        <a:bodyPr/>
        <a:lstStyle/>
        <a:p>
          <a:endParaRPr lang="pt-BR"/>
        </a:p>
      </dgm:t>
    </dgm:pt>
    <dgm:pt modelId="{FFCE4FF0-2CD4-4A2B-9AF8-FD6E718C6522}" type="sibTrans" cxnId="{EE114323-E2F7-44D1-936A-34C9E9B40265}">
      <dgm:prSet/>
      <dgm:spPr/>
      <dgm:t>
        <a:bodyPr/>
        <a:lstStyle/>
        <a:p>
          <a:endParaRPr lang="pt-BR"/>
        </a:p>
      </dgm:t>
    </dgm:pt>
    <dgm:pt modelId="{006137A9-A3D0-405E-AD77-D9DCAF8E71ED}">
      <dgm:prSet custT="1"/>
      <dgm:spPr/>
      <dgm:t>
        <a:bodyPr/>
        <a:lstStyle/>
        <a:p>
          <a:pPr>
            <a:lnSpc>
              <a:spcPct val="100000"/>
            </a:lnSpc>
            <a:spcAft>
              <a:spcPts val="0"/>
            </a:spcAft>
            <a:buFont typeface="Arial" panose="020B0604020202020204" pitchFamily="34" charset="0"/>
            <a:buChar char="•"/>
          </a:pPr>
          <a:r>
            <a:rPr lang="pt-BR" sz="1200" b="1">
              <a:latin typeface="Verdana" panose="020B0604030504040204" pitchFamily="34" charset="0"/>
              <a:ea typeface="Verdana" panose="020B0604030504040204" pitchFamily="34" charset="0"/>
              <a:cs typeface="Verdana" panose="020B0604030504040204" pitchFamily="34" charset="0"/>
            </a:rPr>
            <a:t>Encerramento do Programa</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5A6E0D34-10C4-4556-8B6E-44E3DDFF5F9E}" type="parTrans" cxnId="{445AE683-A0E5-461D-8B14-7F02F8E47555}">
      <dgm:prSet/>
      <dgm:spPr/>
      <dgm:t>
        <a:bodyPr/>
        <a:lstStyle/>
        <a:p>
          <a:endParaRPr lang="pt-BR"/>
        </a:p>
      </dgm:t>
    </dgm:pt>
    <dgm:pt modelId="{C3A68360-3C03-46FD-9C90-06283CE38E5F}" type="sibTrans" cxnId="{445AE683-A0E5-461D-8B14-7F02F8E47555}">
      <dgm:prSet/>
      <dgm:spPr/>
      <dgm:t>
        <a:bodyPr/>
        <a:lstStyle/>
        <a:p>
          <a:endParaRPr lang="pt-BR"/>
        </a:p>
      </dgm:t>
    </dgm:pt>
    <dgm:pt modelId="{A2B32AF2-094F-44B0-80D9-82E9D6A0C37F}">
      <dgm:prSet phldrT="[Texto]"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O objetivo fundamental dessa fase é instituir uma fundação firme de suporte e aprovação para o programa.</a:t>
          </a:r>
        </a:p>
      </dgm:t>
    </dgm:pt>
    <dgm:pt modelId="{CDD08C58-D098-444C-B40D-3391B43A2829}" type="parTrans" cxnId="{2F570675-FF1D-492D-A882-70125DA4BEA5}">
      <dgm:prSet/>
      <dgm:spPr/>
      <dgm:t>
        <a:bodyPr/>
        <a:lstStyle/>
        <a:p>
          <a:endParaRPr lang="pt-BR"/>
        </a:p>
      </dgm:t>
    </dgm:pt>
    <dgm:pt modelId="{653B6CE5-0F64-45A9-AA9D-F3F731F10F97}" type="sibTrans" cxnId="{2F570675-FF1D-492D-A882-70125DA4BEA5}">
      <dgm:prSet/>
      <dgm:spPr/>
      <dgm:t>
        <a:bodyPr/>
        <a:lstStyle/>
        <a:p>
          <a:endParaRPr lang="pt-BR"/>
        </a:p>
      </dgm:t>
    </dgm:pt>
    <dgm:pt modelId="{AA5B6EB8-B419-476B-9601-87A7DCAE03EB}">
      <dgm:prSet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Nesta fase é dada sequência ao processo de desenvolvimento das fundações do programa a partir da geração de um “roadmap” detalhado que irá direcionar o gerenciamento do programa e definir as suas entregas.</a:t>
          </a:r>
        </a:p>
      </dgm:t>
    </dgm:pt>
    <dgm:pt modelId="{BDA7A81C-0D1A-41C2-8A91-F93263306B50}" type="parTrans" cxnId="{1D4A49FE-C68F-407B-94C6-0EB12F4EF261}">
      <dgm:prSet/>
      <dgm:spPr/>
      <dgm:t>
        <a:bodyPr/>
        <a:lstStyle/>
        <a:p>
          <a:endParaRPr lang="pt-BR"/>
        </a:p>
      </dgm:t>
    </dgm:pt>
    <dgm:pt modelId="{40F20983-E7A1-4B10-B72C-CC8F8EECD430}" type="sibTrans" cxnId="{1D4A49FE-C68F-407B-94C6-0EB12F4EF261}">
      <dgm:prSet/>
      <dgm:spPr/>
      <dgm:t>
        <a:bodyPr/>
        <a:lstStyle/>
        <a:p>
          <a:endParaRPr lang="pt-BR"/>
        </a:p>
      </dgm:t>
    </dgm:pt>
    <dgm:pt modelId="{3A264522-D0C7-48D7-B6FD-33FBDA8A904D}">
      <dgm:prSet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Nesta fase é determinada a infraestrutura que irá apoiar o programa e projetos associados.</a:t>
          </a:r>
        </a:p>
      </dgm:t>
    </dgm:pt>
    <dgm:pt modelId="{BAF581E7-AB69-485B-B7E3-467BD4A7F9A1}" type="parTrans" cxnId="{99A43DEC-432D-4E52-8A9F-16AE8851FD61}">
      <dgm:prSet/>
      <dgm:spPr/>
      <dgm:t>
        <a:bodyPr/>
        <a:lstStyle/>
        <a:p>
          <a:endParaRPr lang="pt-BR"/>
        </a:p>
      </dgm:t>
    </dgm:pt>
    <dgm:pt modelId="{7591AE08-5E95-4575-A062-12BA34564B0B}" type="sibTrans" cxnId="{99A43DEC-432D-4E52-8A9F-16AE8851FD61}">
      <dgm:prSet/>
      <dgm:spPr/>
      <dgm:t>
        <a:bodyPr/>
        <a:lstStyle/>
        <a:p>
          <a:endParaRPr lang="pt-BR"/>
        </a:p>
      </dgm:t>
    </dgm:pt>
    <dgm:pt modelId="{EAE043B4-D430-488F-B8CD-2185BAE73496}">
      <dgm:prSet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Fase que absorver a maior parte do trabalho a ser realizado no programa. Uma atividade importante a ser desempenhada nessa fase é procurar garantir que atividades comuns e dependências entre projetos e outros programas no portfólio são coordenadas.</a:t>
          </a:r>
        </a:p>
      </dgm:t>
    </dgm:pt>
    <dgm:pt modelId="{DC65FE03-87DE-4BA7-8EB9-1C7CC336809A}" type="parTrans" cxnId="{808E41B1-79F9-43E6-A31F-C0C73B59DB84}">
      <dgm:prSet/>
      <dgm:spPr/>
      <dgm:t>
        <a:bodyPr/>
        <a:lstStyle/>
        <a:p>
          <a:endParaRPr lang="pt-BR"/>
        </a:p>
      </dgm:t>
    </dgm:pt>
    <dgm:pt modelId="{AA2233A3-74D2-49A9-809A-468798B0F10D}" type="sibTrans" cxnId="{808E41B1-79F9-43E6-A31F-C0C73B59DB84}">
      <dgm:prSet/>
      <dgm:spPr/>
      <dgm:t>
        <a:bodyPr/>
        <a:lstStyle/>
        <a:p>
          <a:endParaRPr lang="pt-BR"/>
        </a:p>
      </dgm:t>
    </dgm:pt>
    <dgm:pt modelId="{FCA51E83-A3C0-4CFA-B595-47E9D2B2ED75}">
      <dgm:prSet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O objetivo dessa fase é promover o encerramento controlado do programa. Devem ser desenvolvidas atividades que levem ao fechamento do programa, com liberação dos recursos e estrutura utilizados, assim como a transição de resultados do programa para outros grupos da organização.</a:t>
          </a:r>
        </a:p>
      </dgm:t>
    </dgm:pt>
    <dgm:pt modelId="{364B7613-7E8C-4F98-B720-95AB2B879B83}" type="parTrans" cxnId="{EBB28175-7BDB-4DD2-8205-9748BAF34683}">
      <dgm:prSet/>
      <dgm:spPr/>
      <dgm:t>
        <a:bodyPr/>
        <a:lstStyle/>
        <a:p>
          <a:endParaRPr lang="pt-BR"/>
        </a:p>
      </dgm:t>
    </dgm:pt>
    <dgm:pt modelId="{2B034643-897F-43DE-B861-3A1BCF3EEC0C}" type="sibTrans" cxnId="{EBB28175-7BDB-4DD2-8205-9748BAF34683}">
      <dgm:prSet/>
      <dgm:spPr/>
      <dgm:t>
        <a:bodyPr/>
        <a:lstStyle/>
        <a:p>
          <a:endParaRPr lang="pt-BR"/>
        </a:p>
      </dgm:t>
    </dgm:pt>
    <dgm:pt modelId="{5D4ED9BF-E5E2-4C1D-A2BF-93D7A429C4E0}">
      <dgm:prSet custT="1"/>
      <dgm:spPr/>
      <dgm:t>
        <a:bodyPr/>
        <a:lstStyle/>
        <a:p>
          <a:pPr>
            <a:lnSpc>
              <a:spcPct val="100000"/>
            </a:lnSpc>
            <a:spcAft>
              <a:spcPts val="0"/>
            </a:spcAft>
            <a:buFont typeface="Arial" panose="020B0604020202020204" pitchFamily="34" charset="0"/>
            <a:buChar char="•"/>
          </a:pPr>
          <a:r>
            <a:rPr lang="pt-BR" sz="1200" b="1" i="1">
              <a:latin typeface="Verdana" panose="020B0604030504040204" pitchFamily="34" charset="0"/>
              <a:ea typeface="Verdana" panose="020B0604030504040204" pitchFamily="34" charset="0"/>
              <a:cs typeface="Verdana" panose="020B0604030504040204" pitchFamily="34" charset="0"/>
            </a:rPr>
            <a:t>Set-up</a:t>
          </a:r>
          <a:r>
            <a:rPr lang="pt-BR" sz="1200" b="1">
              <a:latin typeface="Verdana" panose="020B0604030504040204" pitchFamily="34" charset="0"/>
              <a:ea typeface="Verdana" panose="020B0604030504040204" pitchFamily="34" charset="0"/>
              <a:cs typeface="Verdana" panose="020B0604030504040204" pitchFamily="34" charset="0"/>
            </a:rPr>
            <a:t> do Programa</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8A5903A4-7120-4727-B6C0-24C390DD2E65}" type="sibTrans" cxnId="{0F1910BF-40A5-43C1-8FCD-6B80889B62C8}">
      <dgm:prSet/>
      <dgm:spPr/>
      <dgm:t>
        <a:bodyPr/>
        <a:lstStyle/>
        <a:p>
          <a:endParaRPr lang="pt-BR"/>
        </a:p>
      </dgm:t>
    </dgm:pt>
    <dgm:pt modelId="{B17B8389-7A22-4ED4-8C92-6A921597D84C}" type="parTrans" cxnId="{0F1910BF-40A5-43C1-8FCD-6B80889B62C8}">
      <dgm:prSet/>
      <dgm:spPr/>
      <dgm:t>
        <a:bodyPr/>
        <a:lstStyle/>
        <a:p>
          <a:endParaRPr lang="pt-BR"/>
        </a:p>
      </dgm:t>
    </dgm:pt>
    <dgm:pt modelId="{D2005975-D759-414D-A159-256C6E7D69BF}" type="pres">
      <dgm:prSet presAssocID="{ADB7AEF3-45C0-428A-AC04-962A2637837B}" presName="Name0" presStyleCnt="0">
        <dgm:presLayoutVars>
          <dgm:dir/>
          <dgm:resizeHandles val="exact"/>
        </dgm:presLayoutVars>
      </dgm:prSet>
      <dgm:spPr/>
      <dgm:t>
        <a:bodyPr/>
        <a:lstStyle/>
        <a:p>
          <a:endParaRPr lang="pt-BR"/>
        </a:p>
      </dgm:t>
    </dgm:pt>
    <dgm:pt modelId="{DFDCB907-A2CF-49D8-AFF1-831F35B085A6}" type="pres">
      <dgm:prSet presAssocID="{EB0D2BF0-EF45-4028-A1B6-7DB8D782B2E8}" presName="node" presStyleLbl="node1" presStyleIdx="0" presStyleCnt="5" custScaleX="114897" custScaleY="88076">
        <dgm:presLayoutVars>
          <dgm:bulletEnabled val="1"/>
        </dgm:presLayoutVars>
      </dgm:prSet>
      <dgm:spPr/>
      <dgm:t>
        <a:bodyPr/>
        <a:lstStyle/>
        <a:p>
          <a:endParaRPr lang="pt-BR"/>
        </a:p>
      </dgm:t>
    </dgm:pt>
    <dgm:pt modelId="{C669D778-87D3-4933-82C1-EBC640ACC2C0}" type="pres">
      <dgm:prSet presAssocID="{CBA59FA5-D92F-45B8-BF14-FD58383A7BBE}" presName="sibTrans" presStyleLbl="sibTrans1D1" presStyleIdx="0" presStyleCnt="4"/>
      <dgm:spPr/>
      <dgm:t>
        <a:bodyPr/>
        <a:lstStyle/>
        <a:p>
          <a:endParaRPr lang="pt-BR"/>
        </a:p>
      </dgm:t>
    </dgm:pt>
    <dgm:pt modelId="{F9E672CA-A287-40A8-8A60-7D43C6501C07}" type="pres">
      <dgm:prSet presAssocID="{CBA59FA5-D92F-45B8-BF14-FD58383A7BBE}" presName="connectorText" presStyleLbl="sibTrans1D1" presStyleIdx="0" presStyleCnt="4"/>
      <dgm:spPr/>
      <dgm:t>
        <a:bodyPr/>
        <a:lstStyle/>
        <a:p>
          <a:endParaRPr lang="pt-BR"/>
        </a:p>
      </dgm:t>
    </dgm:pt>
    <dgm:pt modelId="{11A291BE-A74E-436B-AFFB-3B1AFBE1B6AC}" type="pres">
      <dgm:prSet presAssocID="{5D4ED9BF-E5E2-4C1D-A2BF-93D7A429C4E0}" presName="node" presStyleLbl="node1" presStyleIdx="1" presStyleCnt="5" custScaleX="114897" custScaleY="88076">
        <dgm:presLayoutVars>
          <dgm:bulletEnabled val="1"/>
        </dgm:presLayoutVars>
      </dgm:prSet>
      <dgm:spPr/>
      <dgm:t>
        <a:bodyPr/>
        <a:lstStyle/>
        <a:p>
          <a:endParaRPr lang="pt-BR"/>
        </a:p>
      </dgm:t>
    </dgm:pt>
    <dgm:pt modelId="{F7942473-99D5-4005-B525-0F533C4B4E63}" type="pres">
      <dgm:prSet presAssocID="{8A5903A4-7120-4727-B6C0-24C390DD2E65}" presName="sibTrans" presStyleLbl="sibTrans1D1" presStyleIdx="1" presStyleCnt="4"/>
      <dgm:spPr/>
      <dgm:t>
        <a:bodyPr/>
        <a:lstStyle/>
        <a:p>
          <a:endParaRPr lang="pt-BR"/>
        </a:p>
      </dgm:t>
    </dgm:pt>
    <dgm:pt modelId="{712F13D2-C54F-41B0-9E1E-E350F0F4B2F8}" type="pres">
      <dgm:prSet presAssocID="{8A5903A4-7120-4727-B6C0-24C390DD2E65}" presName="connectorText" presStyleLbl="sibTrans1D1" presStyleIdx="1" presStyleCnt="4"/>
      <dgm:spPr/>
      <dgm:t>
        <a:bodyPr/>
        <a:lstStyle/>
        <a:p>
          <a:endParaRPr lang="pt-BR"/>
        </a:p>
      </dgm:t>
    </dgm:pt>
    <dgm:pt modelId="{AF580BFC-F6DB-4488-9803-057EE5F9869C}" type="pres">
      <dgm:prSet presAssocID="{1204857C-DDC8-4926-BADB-F4E8795E37DC}" presName="node" presStyleLbl="node1" presStyleIdx="2" presStyleCnt="5" custScaleX="114897" custScaleY="88076">
        <dgm:presLayoutVars>
          <dgm:bulletEnabled val="1"/>
        </dgm:presLayoutVars>
      </dgm:prSet>
      <dgm:spPr/>
      <dgm:t>
        <a:bodyPr/>
        <a:lstStyle/>
        <a:p>
          <a:endParaRPr lang="pt-BR"/>
        </a:p>
      </dgm:t>
    </dgm:pt>
    <dgm:pt modelId="{533D843A-97EE-459E-AED6-48245273A457}" type="pres">
      <dgm:prSet presAssocID="{DDC9DC09-3DA7-4846-8444-4ACDAE8EC3D8}" presName="sibTrans" presStyleLbl="sibTrans1D1" presStyleIdx="2" presStyleCnt="4"/>
      <dgm:spPr/>
      <dgm:t>
        <a:bodyPr/>
        <a:lstStyle/>
        <a:p>
          <a:endParaRPr lang="pt-BR"/>
        </a:p>
      </dgm:t>
    </dgm:pt>
    <dgm:pt modelId="{967447C6-9A3F-4407-A94B-E5C881D422DF}" type="pres">
      <dgm:prSet presAssocID="{DDC9DC09-3DA7-4846-8444-4ACDAE8EC3D8}" presName="connectorText" presStyleLbl="sibTrans1D1" presStyleIdx="2" presStyleCnt="4"/>
      <dgm:spPr/>
      <dgm:t>
        <a:bodyPr/>
        <a:lstStyle/>
        <a:p>
          <a:endParaRPr lang="pt-BR"/>
        </a:p>
      </dgm:t>
    </dgm:pt>
    <dgm:pt modelId="{50E5BB19-51C4-4BDE-BCF8-4444613F9E5B}" type="pres">
      <dgm:prSet presAssocID="{50D77725-28AD-4ACE-8C21-6908C747B4D3}" presName="node" presStyleLbl="node1" presStyleIdx="3" presStyleCnt="5" custScaleX="114897" custScaleY="88076">
        <dgm:presLayoutVars>
          <dgm:bulletEnabled val="1"/>
        </dgm:presLayoutVars>
      </dgm:prSet>
      <dgm:spPr/>
      <dgm:t>
        <a:bodyPr/>
        <a:lstStyle/>
        <a:p>
          <a:endParaRPr lang="pt-BR"/>
        </a:p>
      </dgm:t>
    </dgm:pt>
    <dgm:pt modelId="{4EF4905C-2305-4F02-9891-7C5EBF32759B}" type="pres">
      <dgm:prSet presAssocID="{FFCE4FF0-2CD4-4A2B-9AF8-FD6E718C6522}" presName="sibTrans" presStyleLbl="sibTrans1D1" presStyleIdx="3" presStyleCnt="4"/>
      <dgm:spPr/>
      <dgm:t>
        <a:bodyPr/>
        <a:lstStyle/>
        <a:p>
          <a:endParaRPr lang="pt-BR"/>
        </a:p>
      </dgm:t>
    </dgm:pt>
    <dgm:pt modelId="{2E2C5F15-E8CB-41A9-982C-959827B7BBAE}" type="pres">
      <dgm:prSet presAssocID="{FFCE4FF0-2CD4-4A2B-9AF8-FD6E718C6522}" presName="connectorText" presStyleLbl="sibTrans1D1" presStyleIdx="3" presStyleCnt="4"/>
      <dgm:spPr/>
      <dgm:t>
        <a:bodyPr/>
        <a:lstStyle/>
        <a:p>
          <a:endParaRPr lang="pt-BR"/>
        </a:p>
      </dgm:t>
    </dgm:pt>
    <dgm:pt modelId="{567F9054-CFA9-4478-81B1-420456842151}" type="pres">
      <dgm:prSet presAssocID="{006137A9-A3D0-405E-AD77-D9DCAF8E71ED}" presName="node" presStyleLbl="node1" presStyleIdx="4" presStyleCnt="5" custScaleX="162167" custScaleY="70620">
        <dgm:presLayoutVars>
          <dgm:bulletEnabled val="1"/>
        </dgm:presLayoutVars>
      </dgm:prSet>
      <dgm:spPr/>
      <dgm:t>
        <a:bodyPr/>
        <a:lstStyle/>
        <a:p>
          <a:endParaRPr lang="pt-BR"/>
        </a:p>
      </dgm:t>
    </dgm:pt>
  </dgm:ptLst>
  <dgm:cxnLst>
    <dgm:cxn modelId="{EE114323-E2F7-44D1-936A-34C9E9B40265}" srcId="{ADB7AEF3-45C0-428A-AC04-962A2637837B}" destId="{50D77725-28AD-4ACE-8C21-6908C747B4D3}" srcOrd="3" destOrd="0" parTransId="{98E1ED3E-F27D-42C6-9456-792A142AA8C4}" sibTransId="{FFCE4FF0-2CD4-4A2B-9AF8-FD6E718C6522}"/>
    <dgm:cxn modelId="{1D4A49FE-C68F-407B-94C6-0EB12F4EF261}" srcId="{5D4ED9BF-E5E2-4C1D-A2BF-93D7A429C4E0}" destId="{AA5B6EB8-B419-476B-9601-87A7DCAE03EB}" srcOrd="0" destOrd="0" parTransId="{BDA7A81C-0D1A-41C2-8A91-F93263306B50}" sibTransId="{40F20983-E7A1-4B10-B72C-CC8F8EECD430}"/>
    <dgm:cxn modelId="{445AE683-A0E5-461D-8B14-7F02F8E47555}" srcId="{ADB7AEF3-45C0-428A-AC04-962A2637837B}" destId="{006137A9-A3D0-405E-AD77-D9DCAF8E71ED}" srcOrd="4" destOrd="0" parTransId="{5A6E0D34-10C4-4556-8B6E-44E3DDFF5F9E}" sibTransId="{C3A68360-3C03-46FD-9C90-06283CE38E5F}"/>
    <dgm:cxn modelId="{B22A1BF0-D7B6-4ED5-9753-6693178C3499}" type="presOf" srcId="{EB0D2BF0-EF45-4028-A1B6-7DB8D782B2E8}" destId="{DFDCB907-A2CF-49D8-AFF1-831F35B085A6}" srcOrd="0" destOrd="0" presId="urn:microsoft.com/office/officeart/2005/8/layout/bProcess3"/>
    <dgm:cxn modelId="{6ECA964C-D853-4B81-ADFE-DA5D58789036}" type="presOf" srcId="{AA5B6EB8-B419-476B-9601-87A7DCAE03EB}" destId="{11A291BE-A74E-436B-AFFB-3B1AFBE1B6AC}" srcOrd="0" destOrd="1" presId="urn:microsoft.com/office/officeart/2005/8/layout/bProcess3"/>
    <dgm:cxn modelId="{3200F21E-9DBF-48D5-8A4B-E2CD33D01790}" type="presOf" srcId="{8A5903A4-7120-4727-B6C0-24C390DD2E65}" destId="{712F13D2-C54F-41B0-9E1E-E350F0F4B2F8}" srcOrd="1" destOrd="0" presId="urn:microsoft.com/office/officeart/2005/8/layout/bProcess3"/>
    <dgm:cxn modelId="{BD265119-C268-4902-8510-AED4467F936E}" type="presOf" srcId="{50D77725-28AD-4ACE-8C21-6908C747B4D3}" destId="{50E5BB19-51C4-4BDE-BCF8-4444613F9E5B}" srcOrd="0" destOrd="0" presId="urn:microsoft.com/office/officeart/2005/8/layout/bProcess3"/>
    <dgm:cxn modelId="{9D117434-23F3-4D06-B021-3727D7123254}" type="presOf" srcId="{CBA59FA5-D92F-45B8-BF14-FD58383A7BBE}" destId="{C669D778-87D3-4933-82C1-EBC640ACC2C0}" srcOrd="0" destOrd="0" presId="urn:microsoft.com/office/officeart/2005/8/layout/bProcess3"/>
    <dgm:cxn modelId="{4B6821AC-5B3C-4356-8C6F-E91BA14EF64A}" type="presOf" srcId="{DDC9DC09-3DA7-4846-8444-4ACDAE8EC3D8}" destId="{967447C6-9A3F-4407-A94B-E5C881D422DF}" srcOrd="1" destOrd="0" presId="urn:microsoft.com/office/officeart/2005/8/layout/bProcess3"/>
    <dgm:cxn modelId="{0F1910BF-40A5-43C1-8FCD-6B80889B62C8}" srcId="{ADB7AEF3-45C0-428A-AC04-962A2637837B}" destId="{5D4ED9BF-E5E2-4C1D-A2BF-93D7A429C4E0}" srcOrd="1" destOrd="0" parTransId="{B17B8389-7A22-4ED4-8C92-6A921597D84C}" sibTransId="{8A5903A4-7120-4727-B6C0-24C390DD2E65}"/>
    <dgm:cxn modelId="{BED5E6F4-0114-4F4B-BA2B-631272C741A6}" type="presOf" srcId="{5D4ED9BF-E5E2-4C1D-A2BF-93D7A429C4E0}" destId="{11A291BE-A74E-436B-AFFB-3B1AFBE1B6AC}" srcOrd="0" destOrd="0" presId="urn:microsoft.com/office/officeart/2005/8/layout/bProcess3"/>
    <dgm:cxn modelId="{99A43DEC-432D-4E52-8A9F-16AE8851FD61}" srcId="{1204857C-DDC8-4926-BADB-F4E8795E37DC}" destId="{3A264522-D0C7-48D7-B6FD-33FBDA8A904D}" srcOrd="0" destOrd="0" parTransId="{BAF581E7-AB69-485B-B7E3-467BD4A7F9A1}" sibTransId="{7591AE08-5E95-4575-A062-12BA34564B0B}"/>
    <dgm:cxn modelId="{56C81B5B-12DF-4AB3-AFAB-67921AAC4C78}" type="presOf" srcId="{DDC9DC09-3DA7-4846-8444-4ACDAE8EC3D8}" destId="{533D843A-97EE-459E-AED6-48245273A457}" srcOrd="0" destOrd="0" presId="urn:microsoft.com/office/officeart/2005/8/layout/bProcess3"/>
    <dgm:cxn modelId="{808E41B1-79F9-43E6-A31F-C0C73B59DB84}" srcId="{50D77725-28AD-4ACE-8C21-6908C747B4D3}" destId="{EAE043B4-D430-488F-B8CD-2185BAE73496}" srcOrd="0" destOrd="0" parTransId="{DC65FE03-87DE-4BA7-8EB9-1C7CC336809A}" sibTransId="{AA2233A3-74D2-49A9-809A-468798B0F10D}"/>
    <dgm:cxn modelId="{91A45A92-00CA-43A6-93DD-472E85A95D6A}" type="presOf" srcId="{8A5903A4-7120-4727-B6C0-24C390DD2E65}" destId="{F7942473-99D5-4005-B525-0F533C4B4E63}" srcOrd="0" destOrd="0" presId="urn:microsoft.com/office/officeart/2005/8/layout/bProcess3"/>
    <dgm:cxn modelId="{7E6F4DB5-808D-40E4-B19E-102ED9FC79A2}" type="presOf" srcId="{FFCE4FF0-2CD4-4A2B-9AF8-FD6E718C6522}" destId="{4EF4905C-2305-4F02-9891-7C5EBF32759B}" srcOrd="0" destOrd="0" presId="urn:microsoft.com/office/officeart/2005/8/layout/bProcess3"/>
    <dgm:cxn modelId="{FCA8EED0-21FC-42BF-90CD-8F25876BE812}" type="presOf" srcId="{A2B32AF2-094F-44B0-80D9-82E9D6A0C37F}" destId="{DFDCB907-A2CF-49D8-AFF1-831F35B085A6}" srcOrd="0" destOrd="1" presId="urn:microsoft.com/office/officeart/2005/8/layout/bProcess3"/>
    <dgm:cxn modelId="{EBB28175-7BDB-4DD2-8205-9748BAF34683}" srcId="{006137A9-A3D0-405E-AD77-D9DCAF8E71ED}" destId="{FCA51E83-A3C0-4CFA-B595-47E9D2B2ED75}" srcOrd="0" destOrd="0" parTransId="{364B7613-7E8C-4F98-B720-95AB2B879B83}" sibTransId="{2B034643-897F-43DE-B861-3A1BCF3EEC0C}"/>
    <dgm:cxn modelId="{56A34419-866F-4574-8D7F-C04720DC80D0}" type="presOf" srcId="{FCA51E83-A3C0-4CFA-B595-47E9D2B2ED75}" destId="{567F9054-CFA9-4478-81B1-420456842151}" srcOrd="0" destOrd="1" presId="urn:microsoft.com/office/officeart/2005/8/layout/bProcess3"/>
    <dgm:cxn modelId="{6C1E2C7F-037E-44D4-A5F5-9F4C620E2F25}" type="presOf" srcId="{006137A9-A3D0-405E-AD77-D9DCAF8E71ED}" destId="{567F9054-CFA9-4478-81B1-420456842151}" srcOrd="0" destOrd="0" presId="urn:microsoft.com/office/officeart/2005/8/layout/bProcess3"/>
    <dgm:cxn modelId="{C71D9AB1-F267-4289-9066-8F14E83F825E}" srcId="{ADB7AEF3-45C0-428A-AC04-962A2637837B}" destId="{EB0D2BF0-EF45-4028-A1B6-7DB8D782B2E8}" srcOrd="0" destOrd="0" parTransId="{128F6736-EC4D-4066-AF72-764352240E25}" sibTransId="{CBA59FA5-D92F-45B8-BF14-FD58383A7BBE}"/>
    <dgm:cxn modelId="{3CDD2C63-DB33-445C-9A2D-2C0ECB7D2D9A}" type="presOf" srcId="{EAE043B4-D430-488F-B8CD-2185BAE73496}" destId="{50E5BB19-51C4-4BDE-BCF8-4444613F9E5B}" srcOrd="0" destOrd="1" presId="urn:microsoft.com/office/officeart/2005/8/layout/bProcess3"/>
    <dgm:cxn modelId="{E2FB4C7E-3014-462A-B527-FE359C0A8A29}" type="presOf" srcId="{FFCE4FF0-2CD4-4A2B-9AF8-FD6E718C6522}" destId="{2E2C5F15-E8CB-41A9-982C-959827B7BBAE}" srcOrd="1" destOrd="0" presId="urn:microsoft.com/office/officeart/2005/8/layout/bProcess3"/>
    <dgm:cxn modelId="{2F570675-FF1D-492D-A882-70125DA4BEA5}" srcId="{EB0D2BF0-EF45-4028-A1B6-7DB8D782B2E8}" destId="{A2B32AF2-094F-44B0-80D9-82E9D6A0C37F}" srcOrd="0" destOrd="0" parTransId="{CDD08C58-D098-444C-B40D-3391B43A2829}" sibTransId="{653B6CE5-0F64-45A9-AA9D-F3F731F10F97}"/>
    <dgm:cxn modelId="{EA5AB715-073D-4553-B5EB-863E6083A170}" srcId="{ADB7AEF3-45C0-428A-AC04-962A2637837B}" destId="{1204857C-DDC8-4926-BADB-F4E8795E37DC}" srcOrd="2" destOrd="0" parTransId="{58FADE46-261D-42E8-8172-07B330D13F45}" sibTransId="{DDC9DC09-3DA7-4846-8444-4ACDAE8EC3D8}"/>
    <dgm:cxn modelId="{392AE50A-7E3F-4C81-AEED-062480472B5D}" type="presOf" srcId="{CBA59FA5-D92F-45B8-BF14-FD58383A7BBE}" destId="{F9E672CA-A287-40A8-8A60-7D43C6501C07}" srcOrd="1" destOrd="0" presId="urn:microsoft.com/office/officeart/2005/8/layout/bProcess3"/>
    <dgm:cxn modelId="{47340D7B-8300-4B45-BFAC-40F5EE332078}" type="presOf" srcId="{1204857C-DDC8-4926-BADB-F4E8795E37DC}" destId="{AF580BFC-F6DB-4488-9803-057EE5F9869C}" srcOrd="0" destOrd="0" presId="urn:microsoft.com/office/officeart/2005/8/layout/bProcess3"/>
    <dgm:cxn modelId="{9A5337E8-E245-4D5C-892F-1750146B8F9B}" type="presOf" srcId="{ADB7AEF3-45C0-428A-AC04-962A2637837B}" destId="{D2005975-D759-414D-A159-256C6E7D69BF}" srcOrd="0" destOrd="0" presId="urn:microsoft.com/office/officeart/2005/8/layout/bProcess3"/>
    <dgm:cxn modelId="{A542F378-A4AF-49F5-B85D-737D9F5FD66B}" type="presOf" srcId="{3A264522-D0C7-48D7-B6FD-33FBDA8A904D}" destId="{AF580BFC-F6DB-4488-9803-057EE5F9869C}" srcOrd="0" destOrd="1" presId="urn:microsoft.com/office/officeart/2005/8/layout/bProcess3"/>
    <dgm:cxn modelId="{59CAA438-D8BB-4537-8A43-88F8A949EB6A}" type="presParOf" srcId="{D2005975-D759-414D-A159-256C6E7D69BF}" destId="{DFDCB907-A2CF-49D8-AFF1-831F35B085A6}" srcOrd="0" destOrd="0" presId="urn:microsoft.com/office/officeart/2005/8/layout/bProcess3"/>
    <dgm:cxn modelId="{831EA3A3-5D0A-414F-A82E-FC7D7A5C724B}" type="presParOf" srcId="{D2005975-D759-414D-A159-256C6E7D69BF}" destId="{C669D778-87D3-4933-82C1-EBC640ACC2C0}" srcOrd="1" destOrd="0" presId="urn:microsoft.com/office/officeart/2005/8/layout/bProcess3"/>
    <dgm:cxn modelId="{AFACDD9F-B107-4561-9BFB-B41B45028114}" type="presParOf" srcId="{C669D778-87D3-4933-82C1-EBC640ACC2C0}" destId="{F9E672CA-A287-40A8-8A60-7D43C6501C07}" srcOrd="0" destOrd="0" presId="urn:microsoft.com/office/officeart/2005/8/layout/bProcess3"/>
    <dgm:cxn modelId="{B6BD73A2-A173-4B15-AF39-49EB669F8629}" type="presParOf" srcId="{D2005975-D759-414D-A159-256C6E7D69BF}" destId="{11A291BE-A74E-436B-AFFB-3B1AFBE1B6AC}" srcOrd="2" destOrd="0" presId="urn:microsoft.com/office/officeart/2005/8/layout/bProcess3"/>
    <dgm:cxn modelId="{8FEB069D-CCC4-4E02-B106-FFA21B70E8F2}" type="presParOf" srcId="{D2005975-D759-414D-A159-256C6E7D69BF}" destId="{F7942473-99D5-4005-B525-0F533C4B4E63}" srcOrd="3" destOrd="0" presId="urn:microsoft.com/office/officeart/2005/8/layout/bProcess3"/>
    <dgm:cxn modelId="{855E4D0D-8AC0-4E11-8241-B3F67B7C1E62}" type="presParOf" srcId="{F7942473-99D5-4005-B525-0F533C4B4E63}" destId="{712F13D2-C54F-41B0-9E1E-E350F0F4B2F8}" srcOrd="0" destOrd="0" presId="urn:microsoft.com/office/officeart/2005/8/layout/bProcess3"/>
    <dgm:cxn modelId="{081283A3-7DFF-4A7C-8ACF-2B4D919A01BE}" type="presParOf" srcId="{D2005975-D759-414D-A159-256C6E7D69BF}" destId="{AF580BFC-F6DB-4488-9803-057EE5F9869C}" srcOrd="4" destOrd="0" presId="urn:microsoft.com/office/officeart/2005/8/layout/bProcess3"/>
    <dgm:cxn modelId="{88729DC9-6574-483B-810F-9EDA6EE4B9E0}" type="presParOf" srcId="{D2005975-D759-414D-A159-256C6E7D69BF}" destId="{533D843A-97EE-459E-AED6-48245273A457}" srcOrd="5" destOrd="0" presId="urn:microsoft.com/office/officeart/2005/8/layout/bProcess3"/>
    <dgm:cxn modelId="{04B74914-8DF3-479D-BCA2-3E3D029A4992}" type="presParOf" srcId="{533D843A-97EE-459E-AED6-48245273A457}" destId="{967447C6-9A3F-4407-A94B-E5C881D422DF}" srcOrd="0" destOrd="0" presId="urn:microsoft.com/office/officeart/2005/8/layout/bProcess3"/>
    <dgm:cxn modelId="{52298262-296D-4226-A360-BD48D6ED3896}" type="presParOf" srcId="{D2005975-D759-414D-A159-256C6E7D69BF}" destId="{50E5BB19-51C4-4BDE-BCF8-4444613F9E5B}" srcOrd="6" destOrd="0" presId="urn:microsoft.com/office/officeart/2005/8/layout/bProcess3"/>
    <dgm:cxn modelId="{685EA31A-BBFD-476A-B02D-BBE90D68B39E}" type="presParOf" srcId="{D2005975-D759-414D-A159-256C6E7D69BF}" destId="{4EF4905C-2305-4F02-9891-7C5EBF32759B}" srcOrd="7" destOrd="0" presId="urn:microsoft.com/office/officeart/2005/8/layout/bProcess3"/>
    <dgm:cxn modelId="{CA73179F-0255-47EB-B23C-C131A7C44B64}" type="presParOf" srcId="{4EF4905C-2305-4F02-9891-7C5EBF32759B}" destId="{2E2C5F15-E8CB-41A9-982C-959827B7BBAE}" srcOrd="0" destOrd="0" presId="urn:microsoft.com/office/officeart/2005/8/layout/bProcess3"/>
    <dgm:cxn modelId="{AE809439-524D-476F-B707-6021DE3A21CC}" type="presParOf" srcId="{D2005975-D759-414D-A159-256C6E7D69BF}" destId="{567F9054-CFA9-4478-81B1-420456842151}" srcOrd="8"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8E5A75-5C78-4837-8845-465288A3BF4A}">
      <dsp:nvSpPr>
        <dsp:cNvPr id="0" name=""/>
        <dsp:cNvSpPr/>
      </dsp:nvSpPr>
      <dsp:spPr>
        <a:xfrm>
          <a:off x="473006" y="388"/>
          <a:ext cx="1553279" cy="93196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Iniciar</a:t>
          </a:r>
        </a:p>
      </dsp:txBody>
      <dsp:txXfrm>
        <a:off x="500302" y="27684"/>
        <a:ext cx="1498687" cy="877375"/>
      </dsp:txXfrm>
    </dsp:sp>
    <dsp:sp modelId="{D6DFC48A-14BD-4598-B76E-FC71A37CBB7D}">
      <dsp:nvSpPr>
        <dsp:cNvPr id="0" name=""/>
        <dsp:cNvSpPr/>
      </dsp:nvSpPr>
      <dsp:spPr>
        <a:xfrm>
          <a:off x="2162974" y="273766"/>
          <a:ext cx="329295" cy="38521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pt-BR" sz="1600" kern="1200">
            <a:solidFill>
              <a:srgbClr val="0000FF"/>
            </a:solidFill>
          </a:endParaRPr>
        </a:p>
      </dsp:txBody>
      <dsp:txXfrm>
        <a:off x="2162974" y="350809"/>
        <a:ext cx="230507" cy="231127"/>
      </dsp:txXfrm>
    </dsp:sp>
    <dsp:sp modelId="{C599811F-2627-47A9-838D-8CB901A27654}">
      <dsp:nvSpPr>
        <dsp:cNvPr id="0" name=""/>
        <dsp:cNvSpPr/>
      </dsp:nvSpPr>
      <dsp:spPr>
        <a:xfrm>
          <a:off x="2647597" y="388"/>
          <a:ext cx="1553279" cy="93196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Planejar</a:t>
          </a:r>
        </a:p>
      </dsp:txBody>
      <dsp:txXfrm>
        <a:off x="2674893" y="27684"/>
        <a:ext cx="1498687" cy="877375"/>
      </dsp:txXfrm>
    </dsp:sp>
    <dsp:sp modelId="{3EEF8330-3922-4ABA-8A51-976C26E61BA1}">
      <dsp:nvSpPr>
        <dsp:cNvPr id="0" name=""/>
        <dsp:cNvSpPr/>
      </dsp:nvSpPr>
      <dsp:spPr>
        <a:xfrm>
          <a:off x="4337565" y="273766"/>
          <a:ext cx="329295" cy="38521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pt-BR" sz="1600" kern="1200">
            <a:solidFill>
              <a:srgbClr val="0000FF"/>
            </a:solidFill>
          </a:endParaRPr>
        </a:p>
      </dsp:txBody>
      <dsp:txXfrm>
        <a:off x="4337565" y="350809"/>
        <a:ext cx="230507" cy="231127"/>
      </dsp:txXfrm>
    </dsp:sp>
    <dsp:sp modelId="{E49412EE-5191-4329-A74A-A8444074FF76}">
      <dsp:nvSpPr>
        <dsp:cNvPr id="0" name=""/>
        <dsp:cNvSpPr/>
      </dsp:nvSpPr>
      <dsp:spPr>
        <a:xfrm>
          <a:off x="4822189" y="388"/>
          <a:ext cx="1553279" cy="93196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Executar</a:t>
          </a:r>
        </a:p>
      </dsp:txBody>
      <dsp:txXfrm>
        <a:off x="4849485" y="27684"/>
        <a:ext cx="1498687" cy="877375"/>
      </dsp:txXfrm>
    </dsp:sp>
    <dsp:sp modelId="{6AE978B5-460B-4892-BC76-E42EFF7C67DD}">
      <dsp:nvSpPr>
        <dsp:cNvPr id="0" name=""/>
        <dsp:cNvSpPr/>
      </dsp:nvSpPr>
      <dsp:spPr>
        <a:xfrm rot="5400000">
          <a:off x="5434181" y="1041086"/>
          <a:ext cx="329295" cy="385213"/>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pt-BR" sz="1600" kern="1200">
            <a:solidFill>
              <a:srgbClr val="0000FF"/>
            </a:solidFill>
          </a:endParaRPr>
        </a:p>
      </dsp:txBody>
      <dsp:txXfrm rot="-5400000">
        <a:off x="5483265" y="1069045"/>
        <a:ext cx="231127" cy="230507"/>
      </dsp:txXfrm>
    </dsp:sp>
    <dsp:sp modelId="{9E8E97CE-E11F-456E-A42B-786DCBF40905}">
      <dsp:nvSpPr>
        <dsp:cNvPr id="0" name=""/>
        <dsp:cNvSpPr/>
      </dsp:nvSpPr>
      <dsp:spPr>
        <a:xfrm>
          <a:off x="4822189" y="1553668"/>
          <a:ext cx="1553279" cy="93196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Controlar</a:t>
          </a:r>
        </a:p>
      </dsp:txBody>
      <dsp:txXfrm>
        <a:off x="4849485" y="1580964"/>
        <a:ext cx="1498687" cy="877375"/>
      </dsp:txXfrm>
    </dsp:sp>
    <dsp:sp modelId="{7E5CC958-2169-49E4-A2C4-7CE5F5494270}">
      <dsp:nvSpPr>
        <dsp:cNvPr id="0" name=""/>
        <dsp:cNvSpPr/>
      </dsp:nvSpPr>
      <dsp:spPr>
        <a:xfrm rot="10800000">
          <a:off x="4356205" y="1827045"/>
          <a:ext cx="329295" cy="385213"/>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pt-BR" sz="1600" kern="1200">
            <a:solidFill>
              <a:srgbClr val="0000FF"/>
            </a:solidFill>
          </a:endParaRPr>
        </a:p>
      </dsp:txBody>
      <dsp:txXfrm rot="10800000">
        <a:off x="4454993" y="1904088"/>
        <a:ext cx="230507" cy="231127"/>
      </dsp:txXfrm>
    </dsp:sp>
    <dsp:sp modelId="{B7A85FA2-8BD5-4E72-A0A0-E1F2E71D57E5}">
      <dsp:nvSpPr>
        <dsp:cNvPr id="0" name=""/>
        <dsp:cNvSpPr/>
      </dsp:nvSpPr>
      <dsp:spPr>
        <a:xfrm>
          <a:off x="2647597" y="1553668"/>
          <a:ext cx="1553279" cy="931967"/>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Finalizar</a:t>
          </a:r>
        </a:p>
      </dsp:txBody>
      <dsp:txXfrm>
        <a:off x="2674893" y="1580964"/>
        <a:ext cx="1498687" cy="877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9D778-87D3-4933-82C1-EBC640ACC2C0}">
      <dsp:nvSpPr>
        <dsp:cNvPr id="0" name=""/>
        <dsp:cNvSpPr/>
      </dsp:nvSpPr>
      <dsp:spPr>
        <a:xfrm>
          <a:off x="3674109" y="893797"/>
          <a:ext cx="704305" cy="91440"/>
        </a:xfrm>
        <a:custGeom>
          <a:avLst/>
          <a:gdLst/>
          <a:ahLst/>
          <a:cxnLst/>
          <a:rect l="0" t="0" r="0" b="0"/>
          <a:pathLst>
            <a:path>
              <a:moveTo>
                <a:pt x="0" y="45720"/>
              </a:moveTo>
              <a:lnTo>
                <a:pt x="704305"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007889" y="935839"/>
        <a:ext cx="36745" cy="7356"/>
      </dsp:txXfrm>
    </dsp:sp>
    <dsp:sp modelId="{DFDCB907-A2CF-49D8-AFF1-831F35B085A6}">
      <dsp:nvSpPr>
        <dsp:cNvPr id="0" name=""/>
        <dsp:cNvSpPr/>
      </dsp:nvSpPr>
      <dsp:spPr>
        <a:xfrm>
          <a:off x="4675" y="95245"/>
          <a:ext cx="3671234" cy="1688543"/>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i="1" kern="1200">
              <a:latin typeface="Verdana" panose="020B0604030504040204" pitchFamily="34" charset="0"/>
              <a:ea typeface="Verdana" panose="020B0604030504040204" pitchFamily="34" charset="0"/>
              <a:cs typeface="Verdana" panose="020B0604030504040204" pitchFamily="34" charset="0"/>
            </a:rPr>
            <a:t>Set-up </a:t>
          </a:r>
          <a:r>
            <a:rPr lang="pt-BR" sz="1200" b="1" kern="1200">
              <a:latin typeface="Verdana" panose="020B0604030504040204" pitchFamily="34" charset="0"/>
              <a:ea typeface="Verdana" panose="020B0604030504040204" pitchFamily="34" charset="0"/>
              <a:cs typeface="Verdana" panose="020B0604030504040204" pitchFamily="34" charset="0"/>
            </a:rPr>
            <a:t>Pré-Programa</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O objetivo fundamental dessa fase é instituir uma fundação firme de suporte e aprovação para o programa.</a:t>
          </a:r>
        </a:p>
      </dsp:txBody>
      <dsp:txXfrm>
        <a:off x="4675" y="95245"/>
        <a:ext cx="3671234" cy="1688543"/>
      </dsp:txXfrm>
    </dsp:sp>
    <dsp:sp modelId="{F7942473-99D5-4005-B525-0F533C4B4E63}">
      <dsp:nvSpPr>
        <dsp:cNvPr id="0" name=""/>
        <dsp:cNvSpPr/>
      </dsp:nvSpPr>
      <dsp:spPr>
        <a:xfrm>
          <a:off x="1840292" y="1781988"/>
          <a:ext cx="4406139" cy="704305"/>
        </a:xfrm>
        <a:custGeom>
          <a:avLst/>
          <a:gdLst/>
          <a:ahLst/>
          <a:cxnLst/>
          <a:rect l="0" t="0" r="0" b="0"/>
          <a:pathLst>
            <a:path>
              <a:moveTo>
                <a:pt x="4406139" y="0"/>
              </a:moveTo>
              <a:lnTo>
                <a:pt x="4406139" y="369252"/>
              </a:lnTo>
              <a:lnTo>
                <a:pt x="0" y="369252"/>
              </a:lnTo>
              <a:lnTo>
                <a:pt x="0" y="704305"/>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931687" y="2130463"/>
        <a:ext cx="223350" cy="7356"/>
      </dsp:txXfrm>
    </dsp:sp>
    <dsp:sp modelId="{11A291BE-A74E-436B-AFFB-3B1AFBE1B6AC}">
      <dsp:nvSpPr>
        <dsp:cNvPr id="0" name=""/>
        <dsp:cNvSpPr/>
      </dsp:nvSpPr>
      <dsp:spPr>
        <a:xfrm>
          <a:off x="4410815" y="95245"/>
          <a:ext cx="3671234" cy="1688543"/>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i="1" kern="1200">
              <a:latin typeface="Verdana" panose="020B0604030504040204" pitchFamily="34" charset="0"/>
              <a:ea typeface="Verdana" panose="020B0604030504040204" pitchFamily="34" charset="0"/>
              <a:cs typeface="Verdana" panose="020B0604030504040204" pitchFamily="34" charset="0"/>
            </a:rPr>
            <a:t>Set-up</a:t>
          </a:r>
          <a:r>
            <a:rPr lang="pt-BR" sz="1200" b="1" kern="1200">
              <a:latin typeface="Verdana" panose="020B0604030504040204" pitchFamily="34" charset="0"/>
              <a:ea typeface="Verdana" panose="020B0604030504040204" pitchFamily="34" charset="0"/>
              <a:cs typeface="Verdana" panose="020B0604030504040204" pitchFamily="34" charset="0"/>
            </a:rPr>
            <a:t> do Programa</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Nesta fase é dada sequência ao processo de desenvolvimento das fundações do programa a partir da geração de um “roadmap” detalhado que irá direcionar o gerenciamento do programa e definir as suas entregas.</a:t>
          </a:r>
        </a:p>
      </dsp:txBody>
      <dsp:txXfrm>
        <a:off x="4410815" y="95245"/>
        <a:ext cx="3671234" cy="1688543"/>
      </dsp:txXfrm>
    </dsp:sp>
    <dsp:sp modelId="{533D843A-97EE-459E-AED6-48245273A457}">
      <dsp:nvSpPr>
        <dsp:cNvPr id="0" name=""/>
        <dsp:cNvSpPr/>
      </dsp:nvSpPr>
      <dsp:spPr>
        <a:xfrm>
          <a:off x="3674109" y="3317245"/>
          <a:ext cx="704305" cy="91440"/>
        </a:xfrm>
        <a:custGeom>
          <a:avLst/>
          <a:gdLst/>
          <a:ahLst/>
          <a:cxnLst/>
          <a:rect l="0" t="0" r="0" b="0"/>
          <a:pathLst>
            <a:path>
              <a:moveTo>
                <a:pt x="0" y="45720"/>
              </a:moveTo>
              <a:lnTo>
                <a:pt x="704305"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007889" y="3359287"/>
        <a:ext cx="36745" cy="7356"/>
      </dsp:txXfrm>
    </dsp:sp>
    <dsp:sp modelId="{AF580BFC-F6DB-4488-9803-057EE5F9869C}">
      <dsp:nvSpPr>
        <dsp:cNvPr id="0" name=""/>
        <dsp:cNvSpPr/>
      </dsp:nvSpPr>
      <dsp:spPr>
        <a:xfrm>
          <a:off x="4675" y="2518694"/>
          <a:ext cx="3671234" cy="1688543"/>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kern="1200">
              <a:latin typeface="Verdana" panose="020B0604030504040204" pitchFamily="34" charset="0"/>
              <a:ea typeface="Verdana" panose="020B0604030504040204" pitchFamily="34" charset="0"/>
              <a:cs typeface="Verdana" panose="020B0604030504040204" pitchFamily="34" charset="0"/>
            </a:rPr>
            <a:t>Estabelecimento do Programa e Infraestrutura Técnica</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Nesta fase é determinada a infraestrutura que irá apoiar o programa e projetos associados.</a:t>
          </a:r>
        </a:p>
      </dsp:txBody>
      <dsp:txXfrm>
        <a:off x="4675" y="2518694"/>
        <a:ext cx="3671234" cy="1688543"/>
      </dsp:txXfrm>
    </dsp:sp>
    <dsp:sp modelId="{4EF4905C-2305-4F02-9891-7C5EBF32759B}">
      <dsp:nvSpPr>
        <dsp:cNvPr id="0" name=""/>
        <dsp:cNvSpPr/>
      </dsp:nvSpPr>
      <dsp:spPr>
        <a:xfrm>
          <a:off x="2595487" y="4205437"/>
          <a:ext cx="3650944" cy="704305"/>
        </a:xfrm>
        <a:custGeom>
          <a:avLst/>
          <a:gdLst/>
          <a:ahLst/>
          <a:cxnLst/>
          <a:rect l="0" t="0" r="0" b="0"/>
          <a:pathLst>
            <a:path>
              <a:moveTo>
                <a:pt x="3650944" y="0"/>
              </a:moveTo>
              <a:lnTo>
                <a:pt x="3650944" y="369252"/>
              </a:lnTo>
              <a:lnTo>
                <a:pt x="0" y="369252"/>
              </a:lnTo>
              <a:lnTo>
                <a:pt x="0" y="704305"/>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327855" y="4553911"/>
        <a:ext cx="186208" cy="7356"/>
      </dsp:txXfrm>
    </dsp:sp>
    <dsp:sp modelId="{50E5BB19-51C4-4BDE-BCF8-4444613F9E5B}">
      <dsp:nvSpPr>
        <dsp:cNvPr id="0" name=""/>
        <dsp:cNvSpPr/>
      </dsp:nvSpPr>
      <dsp:spPr>
        <a:xfrm>
          <a:off x="4410815" y="2518694"/>
          <a:ext cx="3671234" cy="1688543"/>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kern="1200">
              <a:latin typeface="Verdana" panose="020B0604030504040204" pitchFamily="34" charset="0"/>
              <a:ea typeface="Verdana" panose="020B0604030504040204" pitchFamily="34" charset="0"/>
              <a:cs typeface="Verdana" panose="020B0604030504040204" pitchFamily="34" charset="0"/>
            </a:rPr>
            <a:t>Entrega de Benefícios Incrementais</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Fase que absorver a maior parte do trabalho a ser realizado no programa. Uma atividade importante a ser desempenhada nessa fase é procurar garantir que atividades comuns e dependências entre projetos e outros programas no portfólio são coordenadas.</a:t>
          </a:r>
        </a:p>
      </dsp:txBody>
      <dsp:txXfrm>
        <a:off x="4410815" y="2518694"/>
        <a:ext cx="3671234" cy="1688543"/>
      </dsp:txXfrm>
    </dsp:sp>
    <dsp:sp modelId="{567F9054-CFA9-4478-81B1-420456842151}">
      <dsp:nvSpPr>
        <dsp:cNvPr id="0" name=""/>
        <dsp:cNvSpPr/>
      </dsp:nvSpPr>
      <dsp:spPr>
        <a:xfrm>
          <a:off x="4675" y="4942142"/>
          <a:ext cx="5181624" cy="1353886"/>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kern="1200">
              <a:latin typeface="Verdana" panose="020B0604030504040204" pitchFamily="34" charset="0"/>
              <a:ea typeface="Verdana" panose="020B0604030504040204" pitchFamily="34" charset="0"/>
              <a:cs typeface="Verdana" panose="020B0604030504040204" pitchFamily="34" charset="0"/>
            </a:rPr>
            <a:t>Encerramento do Programa</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O objetivo dessa fase é promover o encerramento controlado do programa. Devem ser desenvolvidas atividades que levem ao fechamento do programa, com liberação dos recursos e estrutura utilizados, assim como a transição de resultados do programa para outros grupos da organização.</a:t>
          </a:r>
        </a:p>
      </dsp:txBody>
      <dsp:txXfrm>
        <a:off x="4675" y="4942142"/>
        <a:ext cx="5181624" cy="13538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1660</TotalTime>
  <Pages>11</Pages>
  <Words>3402</Words>
  <Characters>18374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 Pimentel</dc:creator>
  <cp:lastModifiedBy>Lafayette Pereira</cp:lastModifiedBy>
  <cp:revision>13</cp:revision>
  <cp:lastPrinted>2016-05-17T14:42:00Z</cp:lastPrinted>
  <dcterms:created xsi:type="dcterms:W3CDTF">2016-07-25T11:32:00Z</dcterms:created>
  <dcterms:modified xsi:type="dcterms:W3CDTF">2016-08-17T18:48:00Z</dcterms:modified>
</cp:coreProperties>
</file>